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C7" w:rsidRDefault="00585190">
      <w:pPr>
        <w:pStyle w:val="ConsPlusNormal0"/>
        <w:outlineLvl w:val="0"/>
      </w:pPr>
      <w:r>
        <w:t>Зарегистрировано в Минюсте России 24 декабря 2020 г. N 61779</w:t>
      </w:r>
    </w:p>
    <w:p w:rsidR="00D62FC7" w:rsidRDefault="00D62FC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D62FC7" w:rsidRDefault="00D62FC7">
      <w:pPr>
        <w:pStyle w:val="ConsPlusTitle0"/>
        <w:jc w:val="center"/>
      </w:pPr>
    </w:p>
    <w:p w:rsidR="00D62FC7" w:rsidRDefault="00585190">
      <w:pPr>
        <w:pStyle w:val="ConsPlusTitle0"/>
        <w:jc w:val="center"/>
      </w:pPr>
      <w:r>
        <w:t>ПРИКАЗ</w:t>
      </w:r>
    </w:p>
    <w:p w:rsidR="00D62FC7" w:rsidRDefault="00585190">
      <w:pPr>
        <w:pStyle w:val="ConsPlusTitle0"/>
        <w:jc w:val="center"/>
      </w:pPr>
      <w:r>
        <w:t>от 11 декабря 2020 г. N 881н</w:t>
      </w:r>
    </w:p>
    <w:p w:rsidR="00D62FC7" w:rsidRDefault="00D62FC7">
      <w:pPr>
        <w:pStyle w:val="ConsPlusTitle0"/>
        <w:jc w:val="center"/>
      </w:pPr>
    </w:p>
    <w:p w:rsidR="00D62FC7" w:rsidRDefault="00585190">
      <w:pPr>
        <w:pStyle w:val="ConsPlusTitle0"/>
        <w:jc w:val="center"/>
      </w:pPr>
      <w:r>
        <w:t>ОБ УТВЕРЖДЕНИИ ПРАВИЛ</w:t>
      </w:r>
    </w:p>
    <w:p w:rsidR="00D62FC7" w:rsidRDefault="00585190">
      <w:pPr>
        <w:pStyle w:val="ConsPlusTitle0"/>
        <w:jc w:val="center"/>
      </w:pPr>
      <w:r>
        <w:t>ПО ОХРАНЕ ТРУДА В ПОДРАЗДЕЛЕНИЯХ ПОЖАРНОЙ ОХРАНЫ</w:t>
      </w:r>
    </w:p>
    <w:p w:rsidR="00D62FC7" w:rsidRDefault="00D62FC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D62FC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FC7" w:rsidRDefault="00D62FC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FC7" w:rsidRDefault="00D62FC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62FC7" w:rsidRDefault="00585190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2FC7" w:rsidRDefault="00585190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FC7" w:rsidRDefault="00D62FC7">
            <w:pPr>
              <w:pStyle w:val="ConsPlusNormal0"/>
            </w:pPr>
          </w:p>
        </w:tc>
      </w:tr>
    </w:tbl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 Российской Фед</w:t>
      </w:r>
      <w:r>
        <w:t xml:space="preserve">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</w:t>
      </w:r>
      <w:r>
        <w:t>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33" w:tooltip="ПРАВИЛА ПО ОХРАНЕ ТРУДА В ПОДРАЗДЕЛЕНИЯХ ПОЖАРНОЙ ОХРАНЫ">
        <w:r>
          <w:rPr>
            <w:color w:val="0000FF"/>
          </w:rPr>
          <w:t>Правила</w:t>
        </w:r>
      </w:hyperlink>
      <w:r>
        <w:t xml:space="preserve"> по охране труда в подразделениях пожарной охраны согласно приложению.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0" w:tooltip="Приказ Минтруда России от 23.12.2014 N 1100н &quot;Об утверждении Правил по охране труда в подразделениях федеральной противопожарной службы Государственной противопожарной службы&quot; (Зарегистрировано в Минюсте России 08.05.2015 N 37203) ------------ Утратил силу или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23 декабря 2014 г. N 1100н "Об утверждении Правил по охране труда в подразделениях федеральной противопожарной службы Государственной пр</w:t>
      </w:r>
      <w:r>
        <w:t>отивопожарной службы" (зарегистрирован Министерством юстиции Российской Федерации 8 мая 2015 г., регистрационный N 37203).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3. Настоящий приказ вступает в силу с 1 января 2021 года и действует до 1 сентября 2027 года.</w:t>
      </w:r>
    </w:p>
    <w:p w:rsidR="00D62FC7" w:rsidRDefault="00585190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Минтруда России от 29.04.2025 N 287н)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jc w:val="right"/>
      </w:pPr>
      <w:r>
        <w:t>Министр</w:t>
      </w:r>
    </w:p>
    <w:p w:rsidR="00D62FC7" w:rsidRDefault="00585190">
      <w:pPr>
        <w:pStyle w:val="ConsPlusNormal0"/>
        <w:jc w:val="right"/>
      </w:pPr>
      <w:r>
        <w:t>А.О.КОТЯКОВ</w:t>
      </w:r>
    </w:p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jc w:val="both"/>
      </w:pPr>
    </w:p>
    <w:p w:rsidR="004354CF" w:rsidRDefault="004354CF">
      <w:pPr>
        <w:rPr>
          <w:rFonts w:ascii="Times New Roman" w:hAnsi="Times New Roman" w:cs="Times New Roman"/>
          <w:sz w:val="24"/>
        </w:rPr>
      </w:pPr>
      <w:r>
        <w:br w:type="page"/>
      </w:r>
    </w:p>
    <w:p w:rsidR="00D62FC7" w:rsidRDefault="00585190">
      <w:pPr>
        <w:pStyle w:val="ConsPlusNormal0"/>
        <w:jc w:val="right"/>
        <w:outlineLvl w:val="0"/>
      </w:pPr>
      <w:r>
        <w:lastRenderedPageBreak/>
        <w:t>Приложение</w:t>
      </w:r>
    </w:p>
    <w:p w:rsidR="00D62FC7" w:rsidRDefault="00585190">
      <w:pPr>
        <w:pStyle w:val="ConsPlusNormal0"/>
        <w:jc w:val="right"/>
      </w:pPr>
      <w:r>
        <w:t>к приказу Министерства труда</w:t>
      </w:r>
    </w:p>
    <w:p w:rsidR="00D62FC7" w:rsidRDefault="00585190">
      <w:pPr>
        <w:pStyle w:val="ConsPlusNormal0"/>
        <w:jc w:val="right"/>
      </w:pPr>
      <w:r>
        <w:t>и социальной защиты</w:t>
      </w:r>
    </w:p>
    <w:p w:rsidR="00D62FC7" w:rsidRDefault="00585190">
      <w:pPr>
        <w:pStyle w:val="ConsPlusNormal0"/>
        <w:jc w:val="right"/>
      </w:pPr>
      <w:r>
        <w:t>Российской Федерации</w:t>
      </w:r>
    </w:p>
    <w:p w:rsidR="00D62FC7" w:rsidRDefault="00585190">
      <w:pPr>
        <w:pStyle w:val="ConsPlusNormal0"/>
        <w:jc w:val="right"/>
      </w:pPr>
      <w:r>
        <w:t>от 11 декабря 2020 г. N 881н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</w:pPr>
      <w:bookmarkStart w:id="0" w:name="P33"/>
      <w:bookmarkEnd w:id="0"/>
      <w:r>
        <w:t>ПРАВИЛА ПО ОХРАНЕ ТРУДА В ПОДРАЗДЕЛЕНИЯХ ПОЖАРНОЙ ОХРАНЫ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I. Общие положения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1. Правила по охране труда в подразделениях пожарной охраны (далее - Правила) устанавливают государственные нормативные требования охраны труда при</w:t>
      </w:r>
      <w:r>
        <w:t xml:space="preserve"> выполнении личным составом Государственной противопожарной службы, муниципальной пожарной охраны, ведомственной пожарной охраны, частной пожарной охраны, добровольной пожарной охраны (далее - пожарная охрана) служебных обязанностей.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2. На основе Правил ра</w:t>
      </w:r>
      <w:r>
        <w:t xml:space="preserve">зрабатываются инструкции по охране труда, которые утверждаются локальным нормативным актом работодателя (руководителя учреждения) с учетом мнения профсоюзного органа либо иного уполномоченного работниками представительного органа (при наличии). Инструкции </w:t>
      </w:r>
      <w:r>
        <w:t>по охране труда, а также перечень этих инструкций хранятся у начальника соответствующего подразделения, копии с учетом обеспечения доступности и удобства ознакомления с ними в помещении начальника караула (руководителя дежурной смены).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3. Организация работы по обеспечению соблюдения законодательства Российской Федерации об охране труда в подразделениях пожарной охраны осуществляется в соответствии с государственными нормативными требованиями охраны труда, содержащимися в федеральных зако</w:t>
      </w:r>
      <w:r>
        <w:t>нах и иных нормативных правовых актах Российской Федерации.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4. Работодатель в зависимости от специфики своей деятельности и исходя из оценки уровня профессионального риска вправе: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</w:t>
      </w:r>
      <w:r>
        <w:t>равилам. Требования охраны труда должны содержаться в соответствующих инструкциях по охране труда, доводиться до личного состава пожарной охраны в виде распоряжений, приказов, указаний, писем, инструктажа;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в целях контроля за безопасным производством ра</w:t>
      </w:r>
      <w:r>
        <w:t>бот применять приборы, устройства, оборудование и (или) комплекс (систему) приборов, устройств, оборудования, обеспечивающие дистанционную видео-, ауди</w:t>
      </w:r>
      <w:proofErr w:type="gramStart"/>
      <w:r>
        <w:t>о-</w:t>
      </w:r>
      <w:proofErr w:type="gramEnd"/>
      <w:r>
        <w:t xml:space="preserve"> или иную фиксацию процессов производства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5. Допускается возможность ведения документооборота в </w:t>
      </w:r>
      <w:r>
        <w:t>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6. Личный состав пожарной охраны допускается</w:t>
      </w:r>
      <w:r>
        <w:t xml:space="preserve"> к несению караульной службы и работе на пожаре после прохождения обучения в объеме программ профессионального обучения, сдачи зачетов (экзаменов) по пройденным дисциплинам и Правилам. Для подразделений пожарной охраны по охране объектов - дополнительно по</w:t>
      </w:r>
      <w:r>
        <w:t xml:space="preserve"> знанию требований инструкций, правил и норм в области охраны труда и соблюдения технологического регламента, действующих на предприятии или объекте.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7. Личный состав пожарной охраны, участвующий в тушении пожаров и проведении </w:t>
      </w:r>
      <w:proofErr w:type="spellStart"/>
      <w:r>
        <w:lastRenderedPageBreak/>
        <w:t>аварийно</w:t>
      </w:r>
      <w:proofErr w:type="spellEnd"/>
      <w:r>
        <w:t xml:space="preserve"> - спасательных работ</w:t>
      </w:r>
      <w:r>
        <w:t>, действующий в условиях крайней необходимости и (или) обоснованного риска, может допустить отступления от установленных Правилами требований, когда их выполнение не позволяет оказать помощь людям, предотвратить угрозу взрыва (обрушения) или распространени</w:t>
      </w:r>
      <w:r>
        <w:t>я пожара, принимающего размеры стихийного бедствия.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В случае отступления от Правил, личный состав пожарной охраны, участвующий в тушении пожаров и проведении </w:t>
      </w:r>
      <w:proofErr w:type="spellStart"/>
      <w:r>
        <w:t>аварийно</w:t>
      </w:r>
      <w:proofErr w:type="spellEnd"/>
      <w:r>
        <w:t xml:space="preserve"> - спасательных работ, уведомляет об этом руководителя тушения пожара (руководителя ликвид</w:t>
      </w:r>
      <w:r>
        <w:t xml:space="preserve">ации чрезвычайной ситуации) и (или) иное оперативное должностное лицо из числа участников тушения пожаров (ликвидации чрезвычайной ситуации), под </w:t>
      </w:r>
      <w:proofErr w:type="gramStart"/>
      <w:r>
        <w:t>руководством</w:t>
      </w:r>
      <w:proofErr w:type="gramEnd"/>
      <w:r>
        <w:t xml:space="preserve"> которого личный состав подразделений пожарной охраны осуществляет действия на пожаре, при этом во</w:t>
      </w:r>
      <w:r>
        <w:t>злагает на себя полную ответственность за дальнейшие действия и (или) бездействие.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II. Требования охраны труда к зданиям, производственным</w:t>
      </w:r>
    </w:p>
    <w:p w:rsidR="00D62FC7" w:rsidRDefault="00585190">
      <w:pPr>
        <w:pStyle w:val="ConsPlusTitle0"/>
        <w:jc w:val="center"/>
      </w:pPr>
      <w:r>
        <w:t>и служебным помещениям и организации рабочих мест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8. Пожарное депо включает помещения, предназначенные для размещен</w:t>
      </w:r>
      <w:r>
        <w:t>ия личного состава пожарной охраны и пожарной техники для выполнения возложенных задач.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9. Дороги и площадки на территории пожарного депо в зимнее время должны очищаться от наледи и снега.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10. </w:t>
      </w:r>
      <w:proofErr w:type="gramStart"/>
      <w:r>
        <w:t>В помещениях производственных мастерских отрядов (частей) техни</w:t>
      </w:r>
      <w:r>
        <w:t xml:space="preserve">ческой службы, станций и постов диагностики и технического обслуживания, аккумуляторных, испытательных пожарных лабораторий, механизированного ремонта и обслуживания пожарных рукавов, баз и постов </w:t>
      </w:r>
      <w:proofErr w:type="spellStart"/>
      <w:r>
        <w:t>газодымозащитной</w:t>
      </w:r>
      <w:proofErr w:type="spellEnd"/>
      <w:r>
        <w:t xml:space="preserve"> службы (далее - ГДЗС) и кинопроекционных к</w:t>
      </w:r>
      <w:r>
        <w:t>лубов, а также в кабинетах, лабораториях и мастерских профильных учреждений и учебных подразделений вывешиваются инструкции по охране труда.</w:t>
      </w:r>
      <w:proofErr w:type="gramEnd"/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III.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караульного помещения (помещения дежурной смены)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11. Караульн</w:t>
      </w:r>
      <w:r>
        <w:t>ое помещение (помещение дежурной смены) размещается вблизи гаража. Между караульным помещением (помещением дежурной смены) и гаражом предусматривается тамбур или коридор шириной не менее 1,4 м, с открыванием дверей (при наличии) по ходу движения личного со</w:t>
      </w:r>
      <w:r>
        <w:t>става пожарной охраны по сигналу тревоги. При невозможности устройства тамбура или отсутствии коридора двери, ведущие из гаража в караульное помещение (помещение дежурной смены), оборудуются уплотняющими устройствами для защиты от проникновения выхлопных г</w:t>
      </w:r>
      <w:r>
        <w:t>азов и паров бензина.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облицовывать караульное помещение (помещение дежурной смены) сгораемыми синтетическими материалами;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устраивать над караульным помещением (помещением дежурной смены) санитарные узлы;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производить остекление две</w:t>
      </w:r>
      <w:r>
        <w:t>рей;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размещать мебель, препятствующую сбору караула по тревоге.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13. Для спуска личного состава пожарной охраны в гараж из караульного помещения </w:t>
      </w:r>
      <w:r>
        <w:lastRenderedPageBreak/>
        <w:t xml:space="preserve">(помещения дежурной смены), расположенного на втором этаже, в помещении холла второго этажа в проеме межэтажного перекрытия могут устанавливаться спусковые столбы из металла с </w:t>
      </w:r>
      <w:r>
        <w:t>гладкой неокрашенной поверхностью. Над проемами устраиваются кабины с открывающимися внутрь двустворчатыми дверями, оборудованными блокирующими устройствами от самопроизвольного закрывания.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14. У основания спускового столба на полу укладываются легкие упру</w:t>
      </w:r>
      <w:r>
        <w:t>гие маты диаметром не менее 1 м для смягчения удара при приземлении.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15. Кабины спусковых столбов должны иметь пригнанные двери с уплотнением в притворах, мягкими прокладками для предупреждения проникновения выхлопных газов из гаража. Подступы к кабинам сп</w:t>
      </w:r>
      <w:r>
        <w:t>усковых столбов выполняются без выступов и порогов во избежание спотыкания при следовании к спусковым столбам.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16. Со стороны дверей и изнутри кабины спускового столба обеспечивается круглосуточное дежурное освещение.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17. Для предупреждения о непосредствен</w:t>
      </w:r>
      <w:r>
        <w:t>ной или возможной опасности на дверях кабин спусковых столбов вывешиваются знаки безопасности "Осторожно! Возможно падение с высоты!" в соответствии с требованиями государственного стандарта.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18. На путях передвижения личного состава пожарной охраны по тре</w:t>
      </w:r>
      <w:r>
        <w:t>воге в гараж не допускается наличие выступающих частей конструкций и оборудования на высоте менее 2,2 м от уровня пола.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19. Запрещается размещать караульное помещение (помещение дежурной смены) выше второго этажа.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20. Караульное помещение (помещение дежурн</w:t>
      </w:r>
      <w:r>
        <w:t>ой смены) и коридоры оборудуются аварийным освещением от аккумуляторных батарей или независимого стационарного источника питания.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21. Запрещается застилать пол караульного помещения (помещения дежурной смены) коврами и дорожками.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IV. Общие требования охра</w:t>
      </w:r>
      <w:r>
        <w:t>ны труда при эксплуатации</w:t>
      </w:r>
    </w:p>
    <w:p w:rsidR="00D62FC7" w:rsidRDefault="00585190">
      <w:pPr>
        <w:pStyle w:val="ConsPlusTitle0"/>
        <w:jc w:val="center"/>
      </w:pPr>
      <w:r>
        <w:t>помещения для приготовления (разогрева) и приема пищи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22. В помещениях для приготовления (разогрева) и приема пищи в доступном месте должны находиться инструкции по охране труда при эксплуатации газовых и электрических приборов.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Допускается совмещать помещение для приема пищи с помещением для приготовления (разогрева) пищи.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23. В подразделении пожарной охраны назначается лицо, ответственное за безопасную эксплуатацию газовых и электрических приборов, установленных в помещениях для</w:t>
      </w:r>
      <w:r>
        <w:t xml:space="preserve"> приготовления (разогрева) и приема пищи, прошедшее обучение в объеме программы обучения лиц, ответственных за безопасную эксплуатацию газового хозяйства и электрохозяйства, с выдачей удостоверения.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V.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помеще</w:t>
      </w:r>
      <w:r>
        <w:t>ния центральных пунктов пожарной связи подразделений</w:t>
      </w:r>
    </w:p>
    <w:p w:rsidR="00D62FC7" w:rsidRDefault="00585190">
      <w:pPr>
        <w:pStyle w:val="ConsPlusTitle0"/>
        <w:jc w:val="center"/>
      </w:pPr>
      <w:r>
        <w:t>пожарной охраны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lastRenderedPageBreak/>
        <w:t>24. Помещения центральных пунктов пожарной связи подразделений пожарной охраны располагаются, как правило, с правой стороны гаража по ходу выезда. В центральных пунктах пожарной связи по</w:t>
      </w:r>
      <w:r>
        <w:t>дразделений пожарной охраны предусматриваются помещения для отдыха дежурных диспетчеров (радиотелефонистов).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25. Помещения, где размещаются рабочие места с персональными электронными вычислительными машинами, оборудуются защитным заземлением (</w:t>
      </w:r>
      <w:proofErr w:type="spellStart"/>
      <w:r>
        <w:t>занулением</w:t>
      </w:r>
      <w:proofErr w:type="spellEnd"/>
      <w:r>
        <w:t>) в</w:t>
      </w:r>
      <w:r>
        <w:t xml:space="preserve"> соответствии с техническими требованиями по эксплуатации машин. Радиостанции и их пульты заземляются. Стены и потолки помещений облицовываются звукопоглощающими материалами.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26. Помещения центральных пунктов пожарной связи подразделений пожарной охраны оборудуются аварийным освещением, обеспечивающим освещенность не ниже 5% от общей нормы освещенности.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27. Запрещается размещение центральных пунктов пожарной связи подразделений</w:t>
      </w:r>
      <w:r>
        <w:t xml:space="preserve"> пожарной охраны в цокольных и подвальных этажах зданий.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VI.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помещения гаража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28. Пожарные автомобили размещаются в помещении, предназначенном для размещения и технического обслуживания пожарных автомобилей в подразделениях пожарной охраны (далее - гараж), таким образом, чтобы обеспечить беспрепятственное перемещение личного состава</w:t>
      </w:r>
      <w:r>
        <w:t xml:space="preserve"> пожарной охраны по сигналу тревоги между пожарными автомобилями, а также между ними и стенами.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Для электропитания светильников местного стационарного освещения применяется напряжение: в помещениях без повышенной опасности - не выше 220</w:t>
      </w:r>
      <w:proofErr w:type="gramStart"/>
      <w:r>
        <w:t xml:space="preserve"> В</w:t>
      </w:r>
      <w:proofErr w:type="gramEnd"/>
      <w:r>
        <w:t>, в помещениях с п</w:t>
      </w:r>
      <w:r>
        <w:t>овышенной опасностью и особо опасных - не выше 50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Штепсельные розетки напряжением 12 - 50</w:t>
      </w:r>
      <w:proofErr w:type="gramStart"/>
      <w:r>
        <w:t xml:space="preserve"> В</w:t>
      </w:r>
      <w:proofErr w:type="gramEnd"/>
      <w:r>
        <w:t xml:space="preserve"> должны конструктивно отличаться от штепсельных розеток напряжением 127 - 220 В, а вилки к штепсельным розеткам напряжением 12 - 50 В не должны подходить к штепсе</w:t>
      </w:r>
      <w:r>
        <w:t>льным розеткам напряжением 127 - 220 В. На штепсельных розетках выполняются надписи с указанием напряжения.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использовании для общего и местного освещения люминесцентных и газоразрядных ламп принимаются меры для исключения стробоскопического эффекта.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В </w:t>
      </w:r>
      <w:r>
        <w:t>помещениях сырых, особо сырых, жарких и с химически активной средой применение люминесцентных ламп для местного освещения допускается в арматуре специальной конструкции.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Освещение осмотровых канав светильниками напряжением 127 - 220</w:t>
      </w:r>
      <w:proofErr w:type="gramStart"/>
      <w:r>
        <w:t xml:space="preserve"> В</w:t>
      </w:r>
      <w:proofErr w:type="gramEnd"/>
      <w:r>
        <w:t xml:space="preserve"> допускается при соблю</w:t>
      </w:r>
      <w:r>
        <w:t>дении следующих требований: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вся электропроводка выполняется </w:t>
      </w:r>
      <w:proofErr w:type="gramStart"/>
      <w:r>
        <w:t>внутренней</w:t>
      </w:r>
      <w:proofErr w:type="gramEnd"/>
      <w:r>
        <w:t xml:space="preserve"> (скрытой), имеющей </w:t>
      </w:r>
      <w:proofErr w:type="spellStart"/>
      <w:r>
        <w:t>электроизоляцию</w:t>
      </w:r>
      <w:proofErr w:type="spellEnd"/>
      <w:r>
        <w:t xml:space="preserve"> и гидроизоляцию;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осветительная аппаратура и выключатели устанавливаются с устройством </w:t>
      </w:r>
      <w:proofErr w:type="spellStart"/>
      <w:r>
        <w:t>электроизоляции</w:t>
      </w:r>
      <w:proofErr w:type="spellEnd"/>
      <w:r>
        <w:t xml:space="preserve"> и гидроизоляции;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светильники закрываютс</w:t>
      </w:r>
      <w:r>
        <w:t>я стеклом или ограждаются защитной решеткой;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металлические корпуса светильников заземляются (</w:t>
      </w:r>
      <w:proofErr w:type="spellStart"/>
      <w:r>
        <w:t>зануляются</w:t>
      </w:r>
      <w:proofErr w:type="spellEnd"/>
      <w:r>
        <w:t>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Для электропитания переносных светильников </w:t>
      </w:r>
      <w:proofErr w:type="gramStart"/>
      <w:r>
        <w:t>помещениях</w:t>
      </w:r>
      <w:proofErr w:type="gramEnd"/>
      <w:r>
        <w:t xml:space="preserve"> с повышенной опасностью и особо опасных применяется напряжение не выше 50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наличии особ</w:t>
      </w:r>
      <w:r>
        <w:t>о неблагоприятных условий, когда опасность поражения электрическим током усугубляется теснотой, неудобным положением личного состава, соприкосновением с заземленными (</w:t>
      </w:r>
      <w:proofErr w:type="spellStart"/>
      <w:r>
        <w:t>зануленными</w:t>
      </w:r>
      <w:proofErr w:type="spellEnd"/>
      <w:r>
        <w:t xml:space="preserve">) поверхностями (работа в резервуарах, котлах, емкостях и тому подобное), для </w:t>
      </w:r>
      <w:r>
        <w:t>питания переносных светильников применяется напряжение не выше 12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29. Ширина ворот гаража превышает на 1 м ширину имеющего наибольшую габаритную величину пожарного автомобиля из автомобилей, состоящих на вооружении. Ворота гаража оборудуются ручными или</w:t>
      </w:r>
      <w:r>
        <w:t xml:space="preserve"> автоматическими запорами, а также фиксаторами, предотвращающими самопроизвольное их закрывание. Верхняя часть ворот гаража должна быть оборудована приспособлениями от самопроизвольного выпадения стекол (в стояночных боксах вспомогательной техники допускаю</w:t>
      </w:r>
      <w:r>
        <w:t>тся ворота без остекления).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30. В гараже предусматривается </w:t>
      </w:r>
      <w:proofErr w:type="spellStart"/>
      <w:r>
        <w:t>газоотвод</w:t>
      </w:r>
      <w:proofErr w:type="spellEnd"/>
      <w:r>
        <w:t xml:space="preserve"> от выхлопных труб для удаления газов от работающих двигателей пожарных автомобилей. При этом обеспечивается постоянное подключение системы </w:t>
      </w:r>
      <w:proofErr w:type="spellStart"/>
      <w:r>
        <w:t>газоотвода</w:t>
      </w:r>
      <w:proofErr w:type="spellEnd"/>
      <w:r>
        <w:t xml:space="preserve"> к выхлопной системе пожарных автомоби</w:t>
      </w:r>
      <w:r>
        <w:t xml:space="preserve">лей и </w:t>
      </w:r>
      <w:proofErr w:type="spellStart"/>
      <w:r>
        <w:t>саморазмыкание</w:t>
      </w:r>
      <w:proofErr w:type="spellEnd"/>
      <w:r>
        <w:t xml:space="preserve"> в начале их движения. Гараж оборудуется системой приточно-вытяжной вентиляции, рассчитанной на одновременный выезд 50% пожарных автомобилей.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31. Габариты стоянки пожарных автомобилей обозначаются белыми линиями шириной 0,1 м. В гараже </w:t>
      </w:r>
      <w:r>
        <w:t xml:space="preserve">предусматриваются упоры для задних колес пожарных автомобилей или стационарные </w:t>
      </w:r>
      <w:proofErr w:type="spellStart"/>
      <w:r>
        <w:t>колесоотбойники</w:t>
      </w:r>
      <w:proofErr w:type="spellEnd"/>
      <w:r>
        <w:t xml:space="preserve"> (башмаки) с учетом расстановки пожарных автомобилей.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32. В помещении гаража устанавливается табло с информацией о погодных условиях (снег, дождь, туман, гололед,</w:t>
      </w:r>
      <w:r>
        <w:t xml:space="preserve"> метель, град). На передней стене гаража у каждых ворот устанавливаются зеркала заднего обзора размером не менее 1 м x 0,4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33. После выезда на пожар или учебное занятие по прибытии в пожарное депо организуются работы по восстановлению боеготовности подр</w:t>
      </w:r>
      <w:r>
        <w:t>азделения, которые включают в себя: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осмотр подчиненного личного состава;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заправку пожарной техники горюче-смазочными материалами и огнетушащими веществами;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замену неисправного пожарного оборудования, средств индивидуальной защиты органов дыхания и</w:t>
      </w:r>
      <w:r>
        <w:t xml:space="preserve"> зрения (далее - СИЗОД) и </w:t>
      </w:r>
      <w:proofErr w:type="spellStart"/>
      <w:r>
        <w:t>самоспасания</w:t>
      </w:r>
      <w:proofErr w:type="spellEnd"/>
      <w:r>
        <w:t xml:space="preserve"> пожарных, пожарного инструмента, сре</w:t>
      </w:r>
      <w:proofErr w:type="gramStart"/>
      <w:r>
        <w:t>дств сп</w:t>
      </w:r>
      <w:proofErr w:type="gramEnd"/>
      <w:r>
        <w:t>асения людей, имущества, оборудования и снаряжения, средств связи, обмундирования (боевой одежды, формы одежды), а также замену пожарных рукавов на сухие;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техническое обсл</w:t>
      </w:r>
      <w:r>
        <w:t>уживание пожарной техники;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заправку (замену) воздушных (кислородных) баллонов СИЗОД;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зарядку аккумуляторных батарей, сре</w:t>
      </w:r>
      <w:proofErr w:type="gramStart"/>
      <w:r>
        <w:t>дств св</w:t>
      </w:r>
      <w:proofErr w:type="gramEnd"/>
      <w:r>
        <w:t>язи и освещения;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укладку боевой одежды и снаряжения на стеллажи;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мойку пожарной техники.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34. Специальная защитная одежда и снаряжение личного состава пожарной охраны укладываются отдельно на специально оборудованные стеллажи (тумбочки) с фиксирующимися в </w:t>
      </w:r>
      <w:r>
        <w:lastRenderedPageBreak/>
        <w:t>открытом положении дверцами. Стеллажи (тумбочки) со специальной защитной одеждой личного с</w:t>
      </w:r>
      <w:r>
        <w:t>остава караула располагаются вдоль стены гаража за пожарными автомобилями; высота от пола составляет не более 0,8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Допускается размещение стеллажей (тумбочек) сбоку от пожарных автомобилей, при этом расстояние от них до пожарного автомобиля составляет не</w:t>
      </w:r>
      <w:r>
        <w:t xml:space="preserve"> менее 1,5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35. Техническое обслуживание и ремонт пожарных автомобилей выполняются на осмотровых канавах. Ширина прямоточной осмотровой канавы узкого типа определяется колеей пожарного автомобиля и в зависимости от конструкции реборд составляет 1,0 - 1,1</w:t>
      </w:r>
      <w:r>
        <w:t xml:space="preserve"> м. Глубина осмотровой канавы составляет 1,2 - 1,4 м от уровня пола гаража.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Осмотровые канавы должны иметь ступеньки для схода в торцовой части и скобы, вмонтированные в стену с противоположной стороны. Для предотвращения падения пожарных автомобилей в осм</w:t>
      </w:r>
      <w:r>
        <w:t>отровую канаву, а также для более точного направления их движения вдоль осмотровой канавы, устанавливаются железобетонные или металлические реборды высотой не менее 80 мм. На дно осмотровой канавы укладывается деревянная решетка, в стенах устраиваются ниши</w:t>
      </w:r>
      <w:r>
        <w:t xml:space="preserve"> для инструмента и светильников. Ниши для инструмента и светильников защищаются от механических повреждений. Реборды должны быть целиком окрашены лакокрасочными материалами желтого сигнального цвета или иметь чередующиеся наклонные под углом 45 - 60 градус</w:t>
      </w:r>
      <w:r>
        <w:t>ов полосы желтого сигнального и черного контрастного цветов шириной 20 - 300 мм при соотношении от 1:1 до 1,5:1.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36. Для предотвращения падения людей осмотровая канава закрывается съемными решетками из металлических прутьев диаметром не менее 12 мм или дер</w:t>
      </w:r>
      <w:r>
        <w:t>евянными щитами толщиной не менее 40 мм в металлической оправе.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37. Осмотровые канавы в холодное время года должны обогреваться.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38. В гараже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загромождать ворота, тамбуры, проходы к пожарным кранам и месту расположения пожарного щита;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де</w:t>
      </w:r>
      <w:r>
        <w:t>ржать открытыми заливные горловины топливных баков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мыть детали легковоспламеняющимися и горючими веществами;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заряжать аккумуляторные батареи;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применять открытый огонь;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заправка пожарных автомобилей горюче-смазочными матери</w:t>
      </w:r>
      <w:r>
        <w:t>алами, а также их хранение;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стоянка автомобилей, не предусмотренных штатами подразделения пожарной охраны;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отдых личного состава пожарной охраны в пожарных автомобилях.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VII.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помещения </w:t>
      </w:r>
      <w:proofErr w:type="gramStart"/>
      <w:r>
        <w:t>аккумуляторной</w:t>
      </w:r>
      <w:proofErr w:type="gramEnd"/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39</w:t>
      </w:r>
      <w:r>
        <w:t xml:space="preserve">. Помещение </w:t>
      </w:r>
      <w:proofErr w:type="gramStart"/>
      <w:r>
        <w:t>аккумуляторной</w:t>
      </w:r>
      <w:proofErr w:type="gramEnd"/>
      <w:r>
        <w:t xml:space="preserve"> закрывается на ключ.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На двери помещения аккумуляторной наносятся надписи "Аккумуляторная", "Огнеопасно", </w:t>
      </w:r>
      <w:r>
        <w:lastRenderedPageBreak/>
        <w:t>"Запрещается курить" или вывешиваются соответствующие знаки безопасности о запрещении использования открытого огня и курения</w:t>
      </w:r>
      <w:r>
        <w:t>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40. Щелочь, кислота, дистиллированная вода, </w:t>
      </w:r>
      <w:proofErr w:type="gramStart"/>
      <w:r>
        <w:t>используемые</w:t>
      </w:r>
      <w:proofErr w:type="gramEnd"/>
      <w:r>
        <w:t xml:space="preserve"> в помещении аккумуляторной, подлежат раздельному хранению в закрытой стеклянной посуде.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41. На сосуды с электролитом, дистиллированной водой и нейтрализующими растворами наносятся соответствующие надписи (с указанием наименования содержимого).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42. При работе с кислотными аккумуляторными батареями: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используются переносные электролампы напря</w:t>
      </w:r>
      <w:r>
        <w:t>жением до 36</w:t>
      </w:r>
      <w:proofErr w:type="gramStart"/>
      <w:r>
        <w:t xml:space="preserve"> В</w:t>
      </w:r>
      <w:proofErr w:type="gramEnd"/>
      <w:r>
        <w:t>; шнур лампы заключается в кислостойкий шланг;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кислота переливается только посредством специального сифона с использованием средств индивидуальной защиты;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электролит приготавливается в специально отведенном помещении в свинцовой, фаянсо</w:t>
      </w:r>
      <w:r>
        <w:t>вой или эбонитовой ваннах, при этом серную кислоту вливают в дистиллированную воду, помешивая раствор;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бутыли с серной кислотой и электролитом перевозятся и переносятся в корзинах или деревянных клетях.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43. Транспортировка аккумуляторных батарей произво</w:t>
      </w:r>
      <w:r>
        <w:t>дится в порядке, установленном заводом-изготовителем. По окончании работ в помещении аккумуляторной необходимо тщательно вымыть с мылом лицо и руки.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44.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входить в помещение </w:t>
      </w:r>
      <w:proofErr w:type="gramStart"/>
      <w:r>
        <w:t>аккумуляторной</w:t>
      </w:r>
      <w:proofErr w:type="gramEnd"/>
      <w:r>
        <w:t xml:space="preserve"> с открытым огнем или курить в нем;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устанавливать </w:t>
      </w:r>
      <w:r>
        <w:t xml:space="preserve">выключатели, предохранители и штепсельные розетки, а также выпрямительные устройства, </w:t>
      </w:r>
      <w:proofErr w:type="gramStart"/>
      <w:r>
        <w:t>мотор-генераторы</w:t>
      </w:r>
      <w:proofErr w:type="gramEnd"/>
      <w:r>
        <w:t>, электродвигатели;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использовать электронагревательные приборы;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проверять аккумуляторные батареи путем короткого замыкания клемм;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хранить и прини</w:t>
      </w:r>
      <w:r>
        <w:t xml:space="preserve">мать пищу и питьевую воду в помещении </w:t>
      </w:r>
      <w:proofErr w:type="gramStart"/>
      <w:r>
        <w:t>аккумуляторной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приготавливать электролит в стеклянной посуде, лить дистиллированную воду в серную кислоту, работать в помещении без средств индивидуальной защиты (очки, резиновые перчатки, сапоги, резиновый передни</w:t>
      </w:r>
      <w:r>
        <w:t>к).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помещении для зарядки аккумуляторных батарей силовое и осветительное оборудование и электропроводка выполняются во взрывозащищенном исполнении.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45. Помещение аккумуляторной оборудуется принудительной вытяжной вентиляцией, обеспечивающей блокировку за</w:t>
      </w:r>
      <w:r>
        <w:t>рядных устрой</w:t>
      </w:r>
      <w:proofErr w:type="gramStart"/>
      <w:r>
        <w:t>ств пр</w:t>
      </w:r>
      <w:proofErr w:type="gramEnd"/>
      <w:r>
        <w:t>и ее отключении.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46. К самостоятельной работе по ремонту и обслуживанию аккумуляторных батарей допускаются лица, имеющие соответствующую квалификацию, прошедшие проверку знаний по электробезопасности, имеющие не менее III группы по элект</w:t>
      </w:r>
      <w:r>
        <w:t>робезопасности, обученные безопасным методам работы и имеющие соответствующие удостоверения.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VIII.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помещения рукавной базы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47. Рукавная база (пост) размещается на территории пожарного депо в отдельно стоящем</w:t>
      </w:r>
      <w:r>
        <w:t xml:space="preserve"> здании или во встроенном в здание пожарного депо помещении и предназначается для хранения, технического обслуживания и ремонта пожарных рукавов.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48. Техническое обслуживание, испытания и ремонт пожарных рукавов производятся с применением технических средс</w:t>
      </w:r>
      <w:r>
        <w:t>тв, изготовленных в промышленных условиях по конструкторской документации.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49. При ремонте и обслуживании пожарных рукавов необходимо соблюдать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избегать соприкосновения с нагретой поверхностью вулканизационного аппарата;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проветривать помещение через каждые 1,5 часа работы при работе с клеем;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производить ремонт на специально оборудованном рабочем месте (верстаке).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держать клей в непосредственной близости от нагревательных приборов.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Электрооборудование в по</w:t>
      </w:r>
      <w:r>
        <w:t>мещениях технического обслуживания, ремонта и мойки пожарных рукавов выполняется во влагозащищенном исполнении.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Подготовленные к использованию пожарные рукава с соединительными головками хранятся на складе в свернутом виде (скатках), уложенными на стеллажи</w:t>
      </w:r>
      <w:r>
        <w:t xml:space="preserve"> соединительными головками наружу.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IX. Общие требования охраны труда</w:t>
      </w:r>
    </w:p>
    <w:p w:rsidR="00D62FC7" w:rsidRDefault="00585190">
      <w:pPr>
        <w:pStyle w:val="ConsPlusTitle0"/>
        <w:jc w:val="center"/>
      </w:pPr>
      <w:r>
        <w:t>при эксплуатации огневого полигона (тренажера) и огневой</w:t>
      </w:r>
    </w:p>
    <w:p w:rsidR="00D62FC7" w:rsidRDefault="00585190">
      <w:pPr>
        <w:pStyle w:val="ConsPlusTitle0"/>
        <w:jc w:val="center"/>
      </w:pPr>
      <w:r>
        <w:t>полосы психологической подготовки пожарных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50. Все виды тренировок (занятий) выполняются личным составом пожарной охраны в специ</w:t>
      </w:r>
      <w:r>
        <w:t xml:space="preserve">альной защитной одежде и снаряжении и с использованием СИЗОД, а при необходимости - в </w:t>
      </w:r>
      <w:proofErr w:type="spellStart"/>
      <w:r>
        <w:t>теплоотражательных</w:t>
      </w:r>
      <w:proofErr w:type="spellEnd"/>
      <w:r>
        <w:t xml:space="preserve"> костюмах. Личный состав, не имеющий соответствующего допуска к работе в СИЗОД, к тренировкам (занятиям) не допускается.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51. Перед началом тренировок (з</w:t>
      </w:r>
      <w:r>
        <w:t>анятий) руководителем тренировки (занятия) предусматриваются следующие мероприятия: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опрос личного состава пожарной охраны о состоянии здоровья;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проведение инструктаж личного состава пожарной охраны о порядке выполнения упражнений на снаряде;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опред</w:t>
      </w:r>
      <w:r>
        <w:t>еление единого сигнала оповещения личного состава пожарной охраны об опасности;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проверка работоспособности и исправности всех элементов полигона и аварийных систем;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проверка исправности снаряжения личного состава, в том числе СИЗОД.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</w:t>
      </w:r>
      <w:r>
        <w:t>роведение тренировок (занятий) на огневом полигоне в ночное время;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допуск на огневой полигон посторонних лиц без сопровождения.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Территория, на которой расположен огневой полигон, ограждается.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52. Для имитации опасных факторов пожара разрешается применят</w:t>
      </w:r>
      <w:r>
        <w:t>ь нетоксичные огнеопасные жидкости или горючие газы, использовать в качестве средств горения и задымления отходы, пропитанные горючими жидкостями, а также нетоксичные средства имитации дыма.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53. Не допускается растекание горючих жидкостей на путях передвиж</w:t>
      </w:r>
      <w:r>
        <w:t>ения личного состава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54. Наполнение оборудования и лотков нефтепродуктами производится после их охлаждения.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Розжиг горючих жидкостей производится: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на технологическом оборудовании огневого полигона (тренажера) - с использованием дистанционной системы разового или многоразового действия;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 снарядах огневой полосы психологической подготовки пожарных - с использованием специальных факелов длиной н</w:t>
      </w:r>
      <w:r>
        <w:t>е менее 1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55. Зоны огня и высокой температуры преодолеваются личным составом пожарной охраны быстро, в зоне видимости друг друга, без глубоких вдохов. Первым следует командир звена ГДЗС, а замыкающим - наиболее опытный сотрудник (работник) из числа личн</w:t>
      </w:r>
      <w:r>
        <w:t>ого состава пожарной охраны, который назначается командиром звена.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56. При проведении тренировок около снарядов и препятствий с применением открытого огня с целью безопасности выставляются посты на пожарной автоцистерне. От пожарной автоцистерны прокладываются пожарные рукавные линии с ручными пожарными стволами по одной </w:t>
      </w:r>
      <w:r>
        <w:t>к каждому снаряду и препятствию; при этом пожарные рукавные линии заполняются водой, двигатель и насос пожарной автоцистерны должны работать на холостом ходу.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учебной башни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57. Перед проведением занятий н</w:t>
      </w:r>
      <w:r>
        <w:t>а учебной башне верхний слой предохранительной подушки необходимо взрыхлить. Обновление предохранительной подушки производится не реже одного раза в год и оформляется актом.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58. Страхующие устройства учебных башен перед использованием подвергаются проверке</w:t>
      </w:r>
      <w:r>
        <w:t>: замок должен прочно удерживать веревку и после снятия нагрузки на нем должны отсутствовать повреждения и заметная остаточная деформация.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59. Крепление пожарных рукавов обеспечивается приспособлениями, позволяющими простое и быстрое их закрепление и освоб</w:t>
      </w:r>
      <w:r>
        <w:t>ождение, а также исключающими самопроизвольное падение пожарных рукавов вниз.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60. Запрещается использовать учебные башни для хранения оборудования и различных предметов, кроме пожарных рукавов, подвешенных для сушки.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XI. Общие требования охраны труда</w:t>
      </w:r>
    </w:p>
    <w:p w:rsidR="00D62FC7" w:rsidRDefault="00585190">
      <w:pPr>
        <w:pStyle w:val="ConsPlusTitle0"/>
        <w:jc w:val="center"/>
      </w:pPr>
      <w:r>
        <w:t xml:space="preserve">при </w:t>
      </w:r>
      <w:r>
        <w:t xml:space="preserve">эксплуатации </w:t>
      </w:r>
      <w:proofErr w:type="spellStart"/>
      <w:r>
        <w:t>теплодымокамеры</w:t>
      </w:r>
      <w:proofErr w:type="spellEnd"/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61. Система электрооборудования </w:t>
      </w:r>
      <w:proofErr w:type="spellStart"/>
      <w:r>
        <w:t>теплодымокамеры</w:t>
      </w:r>
      <w:proofErr w:type="spellEnd"/>
      <w:r>
        <w:t xml:space="preserve"> включает в себя следующие виды освещения: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рабочее (общее и местное) - 220</w:t>
      </w:r>
      <w:proofErr w:type="gramStart"/>
      <w:r>
        <w:t xml:space="preserve"> В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аварийное - 220</w:t>
      </w:r>
      <w:proofErr w:type="gramStart"/>
      <w:r>
        <w:t xml:space="preserve"> В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ремонтное - 36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62. Для подключения имитаторов обстановки на пожаре в з</w:t>
      </w:r>
      <w:r>
        <w:t>адымляемых тренировочных помещениях устанавливаются штепсельные розетки с напряжением питания 36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63. Необходимо предусматривать аварийное освещение задымляемых помещений, включая лестничные клетки, для чего на стенах устанавливаются светильники с зеркал</w:t>
      </w:r>
      <w:r>
        <w:t xml:space="preserve">ьными лампами, улучшающими видимость в задымленных помещениях в случае экстренной эвакуации </w:t>
      </w:r>
      <w:proofErr w:type="spellStart"/>
      <w:r>
        <w:t>газодымозащитников</w:t>
      </w:r>
      <w:proofErr w:type="spellEnd"/>
      <w:r>
        <w:t>. Аварийное освещение подключается к двум независимым источникам питания.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64. Задымление создается в тренировочных помещениях. В качестве дымообра</w:t>
      </w:r>
      <w:r>
        <w:t>зующих средств используются имитаторы и составы, не вызывающие отравления и ожоги в случае нахождения пожарных в задымленных помещениях без СИЗОД.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65. В </w:t>
      </w:r>
      <w:proofErr w:type="spellStart"/>
      <w:r>
        <w:t>теплодымокамерах</w:t>
      </w:r>
      <w:proofErr w:type="spellEnd"/>
      <w:r>
        <w:t xml:space="preserve"> запрещается применять нефтепродукты, горючие пленки и полимерные материалы.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66. </w:t>
      </w:r>
      <w:proofErr w:type="gramStart"/>
      <w:r>
        <w:t xml:space="preserve">Для удаления дыма в тренировочных помещениях предусматриваются три обособленные системы </w:t>
      </w:r>
      <w:proofErr w:type="spellStart"/>
      <w:r>
        <w:t>дымоудаления</w:t>
      </w:r>
      <w:proofErr w:type="spellEnd"/>
      <w:r>
        <w:t>, состоящие из вытяжной, приточной и аварийной установок каждая.</w:t>
      </w:r>
      <w:proofErr w:type="gramEnd"/>
      <w:r>
        <w:t xml:space="preserve"> Производительность каждой системы обеспечивает десятикратный воздухообмен в обслуживаем</w:t>
      </w:r>
      <w:r>
        <w:t>ом помещении.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67. Помещения для тренировок оснащаются системами </w:t>
      </w:r>
      <w:proofErr w:type="gramStart"/>
      <w:r>
        <w:t>контроля за</w:t>
      </w:r>
      <w:proofErr w:type="gramEnd"/>
      <w:r>
        <w:t xml:space="preserve"> местонахождением пожарных.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68. Площадь помещения для тренировок рассчитывается на одновременную тренировку двух звеньев (не менее 10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пожарного). Высота помещений </w:t>
      </w:r>
      <w:proofErr w:type="spellStart"/>
      <w:r>
        <w:t>дымок</w:t>
      </w:r>
      <w:r>
        <w:t>амеры</w:t>
      </w:r>
      <w:proofErr w:type="spellEnd"/>
      <w:r>
        <w:t xml:space="preserve"> составляет не менее 2,5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69. Помещение для тренировок должно иметь не менее двух выходов. Над выходами с внутренней стороны устанавливаются световые указатели с надписью "ВЫХОД", включаемые с пульта управления.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70. Перед помещениями, предназначенны</w:t>
      </w:r>
      <w:r>
        <w:t>ми для задымления, устраиваются незадымляемые тамбуры для исключения проникновения дыма в другие помещения здания.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71. Пол в </w:t>
      </w:r>
      <w:proofErr w:type="spellStart"/>
      <w:r>
        <w:t>дымокамере</w:t>
      </w:r>
      <w:proofErr w:type="spellEnd"/>
      <w:r>
        <w:t xml:space="preserve"> должен иметь нескользкое покрытие с уклоном в сторону трапов для стока воды в канализацию. Стены и потолок изготавливают</w:t>
      </w:r>
      <w:r>
        <w:t>ся из материалов, допускающих их мойку водой.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72. </w:t>
      </w:r>
      <w:proofErr w:type="spellStart"/>
      <w:r>
        <w:t>Теплокамера</w:t>
      </w:r>
      <w:proofErr w:type="spellEnd"/>
      <w:r>
        <w:t xml:space="preserve"> состоит из предкамеры и камеры, </w:t>
      </w:r>
      <w:proofErr w:type="gramStart"/>
      <w:r>
        <w:t>соединяющихся</w:t>
      </w:r>
      <w:proofErr w:type="gramEnd"/>
      <w:r>
        <w:t xml:space="preserve"> между собой тамбуром. </w:t>
      </w:r>
      <w:proofErr w:type="gramStart"/>
      <w:r>
        <w:t xml:space="preserve">В стене между ними устаивается смотровое окно размером 1 x 1 м. Предкамера может быть общей </w:t>
      </w:r>
      <w:r>
        <w:lastRenderedPageBreak/>
        <w:t>как для дымовой, так и тепловой ка</w:t>
      </w:r>
      <w:r>
        <w:t>мер.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73. В зависимости от условий тренировки температура воздуха в </w:t>
      </w:r>
      <w:proofErr w:type="spellStart"/>
      <w:r>
        <w:t>теплокамере</w:t>
      </w:r>
      <w:proofErr w:type="spellEnd"/>
      <w:r>
        <w:t xml:space="preserve"> поддерживается в пределах от 20 до 40 (</w:t>
      </w:r>
      <w:r>
        <w:rPr>
          <w:noProof/>
          <w:position w:val="-2"/>
        </w:rPr>
        <w:drawing>
          <wp:inline distT="0" distB="0" distL="0" distR="0" wp14:anchorId="4F93CDC6" wp14:editId="7449F447">
            <wp:extent cx="171450" cy="18288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2) °C.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74. Подогрев воздуха в </w:t>
      </w:r>
      <w:proofErr w:type="spellStart"/>
      <w:r>
        <w:t>теплокамере</w:t>
      </w:r>
      <w:proofErr w:type="spellEnd"/>
      <w:r>
        <w:t xml:space="preserve"> осуществляется от электронагревательных печей или тепловентиляторов.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75. Относительная влажнос</w:t>
      </w:r>
      <w:r>
        <w:t xml:space="preserve">ть воздуха в </w:t>
      </w:r>
      <w:proofErr w:type="spellStart"/>
      <w:r>
        <w:t>теплокамере</w:t>
      </w:r>
      <w:proofErr w:type="spellEnd"/>
      <w:r>
        <w:t xml:space="preserve"> составляет 25 - 30%.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76. Стены, </w:t>
      </w:r>
      <w:proofErr w:type="gramStart"/>
      <w:r>
        <w:t>потолок</w:t>
      </w:r>
      <w:proofErr w:type="gramEnd"/>
      <w:r>
        <w:t xml:space="preserve"> и полотна дверей </w:t>
      </w:r>
      <w:proofErr w:type="spellStart"/>
      <w:r>
        <w:t>теплокамеры</w:t>
      </w:r>
      <w:proofErr w:type="spellEnd"/>
      <w:r>
        <w:t xml:space="preserve"> должны иметь необходимую теплоизоляцию.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XII. Общие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складов горючих и смазочных материалов, пенообразователей</w:t>
      </w:r>
    </w:p>
    <w:p w:rsidR="00D62FC7" w:rsidRDefault="00585190">
      <w:pPr>
        <w:pStyle w:val="ConsPlusTitle0"/>
        <w:jc w:val="center"/>
      </w:pPr>
      <w:r>
        <w:t>и порошка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77. Складирование горючих и смазочных материалов (далее - ГСМ), пенообразователя и порошка осуществляется в отдельно стоящих помещениях.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подразделениях пожарной охраны назначаются лица, ответственные за состояние, хранение, учет и использование горючих и</w:t>
      </w:r>
      <w:r>
        <w:t xml:space="preserve"> смазочных материалов, пенообразователя и порошка.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78. Доставка пенообразователя и порошка на склады горючих и смазочных материалов, пенообразователя и порошка подразделений пожарной охраны осуществляется наиболее безопасными и удобными для погрузки и разг</w:t>
      </w:r>
      <w:r>
        <w:t>рузки способами в целях предупреждения травматизма, загрязнения тела, дыхательных путей человека и окружающей территории.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Емкости для хранения пенообразователя изготавливаются с антикоррозийной защитой и оборудуются удобной и безопасной сливо-наливной аппа</w:t>
      </w:r>
      <w:r>
        <w:t>ратурой.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помещениях складов вывешивается инструкция по охране труда при работе с порошками, горючими и смазочными материалами, пенообразователями.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79. ГСМ в металлической таре (бочках) хранятся в один ярус на деревянных подкладках (поддонах). Укладка боч</w:t>
      </w:r>
      <w:r>
        <w:t>ек производится осторожно, пробками вверх, без ударов их одной о другую.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Пробки металлической тары завинчиваются ключами, исключающими возможность искрообразования. Запрещается открытие пробок металлической тары при помощи молотков, зубил и другого инструм</w:t>
      </w:r>
      <w:r>
        <w:t>ента, не предназначенного для этого.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Не допускается хранение в помещении складов пустой тары, спецодежды, обтирочного материала.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80. Пролитый бензин удаляется с применением песка, опилок, хлорной извести или теплой воды.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81. Заправка пожарных автомобилей горюче-смазочными материалами производится при помощи шлангов от бензоколонок или автозаправщиков.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заправка из канистр, ведер и других емкостей.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 время заправки пожарных автомобилей личный состав пожарной охр</w:t>
      </w:r>
      <w:r>
        <w:t xml:space="preserve">аны должен </w:t>
      </w:r>
      <w:r>
        <w:lastRenderedPageBreak/>
        <w:t>находиться за пределами кабины пожарного автомобиля. Заправка производится при помощи насосов в оборудованных для этого местах (площадках).</w:t>
      </w:r>
    </w:p>
    <w:p w:rsidR="00D62FC7" w:rsidRDefault="00585190">
      <w:pPr>
        <w:pStyle w:val="ConsPlusNormal0"/>
        <w:spacing w:before="240"/>
        <w:ind w:firstLine="540"/>
        <w:jc w:val="both"/>
      </w:pPr>
      <w:bookmarkStart w:id="1" w:name="P242"/>
      <w:bookmarkEnd w:id="1"/>
      <w:r>
        <w:t>82. Площадка для заправки пожарных автомобилей должна иметь твердое покрытие из материалов, противостоящи</w:t>
      </w:r>
      <w:r>
        <w:t>х воздействию нефтепродуктов и масел. Уклон площадки составляет не менее 0,02 м, но не более 0,04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83. При заправке пожарного автомобиля пенообразователем личный состав пожарной охраны обеспечивается защитными очками (щитками для защиты глаз). Для защиты кожных покровов используются рукавицы и непромокаемая одежда. С кожных покровов и слизистой оболочки</w:t>
      </w:r>
      <w:r>
        <w:t xml:space="preserve"> глаз пенообразователь смывается чистой водой или физиологическим раствором (2% раствор борной кислоты).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84. Заправка пожарных автомобилей порошком и пенообразователем осуществляется механизированным способом.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случае заправки пожарных автомобилей вручную</w:t>
      </w:r>
      <w:r>
        <w:t xml:space="preserve"> применяются мерные емкости, навесные (съемные) лестницы или передвижные площадки. Заправка пожарного автомобиля порошком и загрузка цистерны с помощью вакуумной установки и вручную осуществляются в соответствии с порядком, установленным технической докуме</w:t>
      </w:r>
      <w:r>
        <w:t>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85. Вакуумная установка для заправки пожарных автомобилей порошком монтируется в проветриваемом помещении.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86. При использовании вакуумной установки для заправки пожарных автомобилей порошком проводится: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проверка крепления э</w:t>
      </w:r>
      <w:r>
        <w:t xml:space="preserve">лектродвигателя, электропроводов и </w:t>
      </w:r>
      <w:proofErr w:type="spellStart"/>
      <w:r>
        <w:t>вакуумнасоса</w:t>
      </w:r>
      <w:proofErr w:type="spellEnd"/>
      <w:r>
        <w:t>, состояния полумуфты;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включение вакуумной установки только после подсоединения шланга загрузки порошка к крышке люка цистерны.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87. Загрузку порошка в цистерну вручную личный состав пожарной охраны осуществ</w:t>
      </w:r>
      <w:r>
        <w:t>ляет в респираторах и защитных очках.</w:t>
      </w:r>
    </w:p>
    <w:p w:rsidR="00D62FC7" w:rsidRDefault="00585190">
      <w:pPr>
        <w:pStyle w:val="ConsPlusNormal0"/>
        <w:spacing w:before="240"/>
        <w:ind w:firstLine="540"/>
        <w:jc w:val="both"/>
      </w:pPr>
      <w:bookmarkStart w:id="2" w:name="P251"/>
      <w:bookmarkEnd w:id="2"/>
      <w:r>
        <w:t>88.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заправка пожарных автомобилей порошком в помещении гаража при работающем двигателе, соединение вакуумной установки с коммуникациями пожарного автомобиля металлическими трубами или шлангами с металли</w:t>
      </w:r>
      <w:r>
        <w:t>ческой спиралью, поскольку при нарушении изоляции проводов личный состав пожарной охраны может быть поражен электрическим током;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использование промежуточных емкостей для заправки пожарных автомобилей пенообразователем;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применение вблизи места заправк</w:t>
      </w:r>
      <w:r>
        <w:t>и открытого огня, курение во время заправки.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XIII.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пожарной техники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89. Пожарная техника предназначена для использования личным составом пожарной охраны при тушении пожаров и проведения </w:t>
      </w:r>
      <w:r>
        <w:t>аварийно-спасательных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90. Пожарная техника поставляется в подразделения пожарной охраны с сертификатом соответствия, сертификатом пожарной безопасности и подлежит учету с момента поступления в подразделения пожарной охраны. Она маркируется с указани</w:t>
      </w:r>
      <w:r>
        <w:t>ем инвентарного номера, который не меняется в процессе эксплуатации на весь период ее нахождения в подразделении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91. Пожарная техника, не имеющая инвентарного номера и даты испытания, считается неисправной и снимается с расчета.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92. Ответс</w:t>
      </w:r>
      <w:r>
        <w:t>твенными за безопасность проведения работ при эксплуатации, техническом обслуживании и испытании пожарной техники являются начальники подразделений пожарной охраны, обеспечивающих проведение технического обслуживания и испытаний согласно требованиям технич</w:t>
      </w:r>
      <w:r>
        <w:t>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93. К управлению и эксплуатации мобильных средств пожаротушения не допускаются лица, не прошедшие специальную подготовку.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94. Техническое состояние пожарной техники должно отвечать требованиям технической документации завода-изготовителя. В процессе эксплуатации запрещается вносить изменения в конструкцию пожарной техники.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поступлении в подразделения новых, наукоемких обр</w:t>
      </w:r>
      <w:r>
        <w:t xml:space="preserve">азцов пожарно-технической продукции проводится </w:t>
      </w:r>
      <w:proofErr w:type="gramStart"/>
      <w:r>
        <w:t>ознакомление</w:t>
      </w:r>
      <w:proofErr w:type="gramEnd"/>
      <w:r>
        <w:t xml:space="preserve"> и инструктаж личного состава под роспись в журнале инструктажей с последующей проверкой знаний правил охраны труда при обращении с ними.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95. Осмотр и проверка работоспособности пожарной техники пр</w:t>
      </w:r>
      <w:r>
        <w:t xml:space="preserve">оводятся закрепленным за ней личным составом пожарной охраны при </w:t>
      </w:r>
      <w:proofErr w:type="spellStart"/>
      <w:r>
        <w:t>заступлении</w:t>
      </w:r>
      <w:proofErr w:type="spellEnd"/>
      <w:r>
        <w:t xml:space="preserve"> на дежурство.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К работе на пожарных автомобилях с электроэнергетическими агрегатами допускаются лица, прошедшие обучение безопасным методам работы на электроустановках, имеющие гру</w:t>
      </w:r>
      <w:r>
        <w:t>ппу по электробезопасности не ниже III.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96. При </w:t>
      </w:r>
      <w:proofErr w:type="spellStart"/>
      <w:r>
        <w:t>заступлении</w:t>
      </w:r>
      <w:proofErr w:type="spellEnd"/>
      <w:r>
        <w:t xml:space="preserve"> на дежурство проверяется целостность и надежность крепления подножек, поручней, рукояток, исправность замков, дверей и отсеков, техническое состояние пожарного автомобиля, заправка горюче-смазочны</w:t>
      </w:r>
      <w:r>
        <w:t>ми материалами и огнетушащими веществами.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97. Доступ к оборудованию, инструменту и пультам управления, размещенным в отсеках и на платформах пожарного автомобиля, выполняется безопасным. Крыши и платформы пожарных автомобилей имеют настил с поверхностью, п</w:t>
      </w:r>
      <w:r>
        <w:t>репятствующей скольжению, и высоту бортового ограждения у крыш кузовов не менее 100 мм.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98. Двери кабины пожарного автомобиля, а также дверцы отсеков кузова пожарного автомобиля снабжаются автоматически запирающимися замками, удерживающимися в закрытом пол</w:t>
      </w:r>
      <w:r>
        <w:t>ожении и фиксирующимися в открытом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99. Дверцы отсеков кузова пожарного автомобиля оборудуются устройством, подающим сигнал об их открытии на щит приборов кабины водителя.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Дверцы отсеков кузова пожарного автомобиля, открывающиеся вверх, фиксируют</w:t>
      </w:r>
      <w:r>
        <w:t>ся на высоте, обеспечивающей удобство и безопасность при эксплуатации.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100. С наступлением отрицательных температур напорные патрубки и сливные краны пожарного насоса держатся открытыми и подлежат закрытию только при работе пожарного насоса на пожаре и про</w:t>
      </w:r>
      <w:r>
        <w:t>верке его на "сухой" вакуум.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101. При техническом обслуживании пожарного автомобиля на пожаре (учении) водитель выполняет следующее: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устанавливает пожарный автомобиль на расстояние, безопасное от воздействия огня (теплового излучения) и не ближе 1,5 - 2</w:t>
      </w:r>
      <w:r>
        <w:t xml:space="preserve">,5 м от задней оси до </w:t>
      </w:r>
      <w:proofErr w:type="spellStart"/>
      <w:r>
        <w:t>водоисточника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выбирает остановочную площадку с наименьшим углом перепада высот между передней и задней осью колес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устанавливает противооткатные упоры для колес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не допускает резких </w:t>
      </w:r>
      <w:r>
        <w:t>перегибов всасывающих пожарных рукавов; при этом всасывающая сетка полностью погружается в воду и находится ниже уровня воды, но не ниже 200 мм;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смазывает подшипники и сальники при работе пожарного насоса (по необходимости);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6) проверяет на </w:t>
      </w:r>
      <w:proofErr w:type="spellStart"/>
      <w:r>
        <w:t>подтекание</w:t>
      </w:r>
      <w:proofErr w:type="spellEnd"/>
      <w:r>
        <w:t xml:space="preserve"> с</w:t>
      </w:r>
      <w:r>
        <w:t>оединения и сальники насоса, выкидные вентили, а также системы охлаждения двигателя (основную и дополнительную), масло из двигателя, коробки переключения передач, коробки отбора мощности, жидкость из узлов и систем гидравлических приводов;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следит, чтобы</w:t>
      </w:r>
      <w:r>
        <w:t xml:space="preserve"> температура воды в системе охлаждения двигателя пожарного автомобиля была на уровне 80 - 95 °C, а также за давлением масла в двигателе. При средних оборотах двигателя пожарного автомобиля давление должно быть не менее 2,0 кг/см</w:t>
      </w:r>
      <w:proofErr w:type="gramStart"/>
      <w:r>
        <w:rPr>
          <w:vertAlign w:val="superscript"/>
        </w:rPr>
        <w:t>2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промывает чистой водой</w:t>
      </w:r>
      <w:r>
        <w:t xml:space="preserve"> в случае подачи пены все внутренние полости пожарного насоса и проходные каналы </w:t>
      </w:r>
      <w:proofErr w:type="spellStart"/>
      <w:r>
        <w:t>пеносмесителя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9) открывает краны и выпускает воду из рабочей полости насоса по завершении работы, после чего их закрывает.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102. После возвращения с пожара (учения) под контро</w:t>
      </w:r>
      <w:r>
        <w:t>лем и при непосредственном участии начальника (руководителя) караула (дежурной смены) осуществляется приведение техники и личного состава в готовность к выезду.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Проводятся следующие мероприятия: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водители проводят дозаправку автомобилей горюче-смазочными ма</w:t>
      </w:r>
      <w:r>
        <w:t>териалами (при заправке за пределами подразделения на пожарном, аварийно-спасательном автомобиле выезжает весь личный состав караула (дежурной смены);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личный состав караула (дежурной смены) проводит замену неисправного пожарного инструмента и аварийно-спас</w:t>
      </w:r>
      <w:r>
        <w:t>ательного оборудования, заправку пожарных автомобилей огнетушащими веществами;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водители и личный состав проводят техническое обслуживание пожарной и аварийно-спасательной техники;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начальник (руководитель) караула (дежурной смены) докладывает о готовности к</w:t>
      </w:r>
      <w:r>
        <w:t>араула (дежурной смены) к выполнению задач по предназначению.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103. К работе на диагностических стендах с приспособлениями и приборами допускаются операторы, имеющие соответствующий допуск для работы на них.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104. Пульты управления, аппаратные шкафы, блоки б</w:t>
      </w:r>
      <w:r>
        <w:t xml:space="preserve">арабанов, роликов и другое </w:t>
      </w:r>
      <w:r>
        <w:lastRenderedPageBreak/>
        <w:t>электротехническое оборудование поста диагностики подлежат заземлению.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105. Перед техническим обслуживанием, ремонтом или монтажом узлов с электрооборудованием с диагностических стендов снимается (отключается) электрическое напряжение.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106. При подготовке к работе проверяется: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крепление узлов и деталей;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наличие, исправность и крепление защитных ограждений и заземляющих проводов;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исправность подъемных механизмов и других приспособлений;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достаточность освещения рабочего места и путей движения пожарного автомобиля.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107. Во время работы диагностическ</w:t>
      </w:r>
      <w:r>
        <w:t>их стендов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работать при снятых защитных кожухах, щитах, ограждениях;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открывать пульт управления, доводить частоту оборотов вращения ротора электрической машины выше допустимого значения.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108. При проведении диагностики пожарный автомобил</w:t>
      </w:r>
      <w:r>
        <w:t>ь устанавливается и закрепляется на диагностическом стенде оператором. Закрепление пожарного автомобиля на диагностическом стенде осуществляется фиксирующим устройством и упорами (башмаками), которые подкладываются под оба передних или оба задних колеса. В</w:t>
      </w:r>
      <w:r>
        <w:t xml:space="preserve">о время работы двигателя пожарного автомобиля на диагностическом стенде отработанные газы из глушителя принудительно отводятся через вытяжное устройство с использованием накидного шланга или </w:t>
      </w:r>
      <w:proofErr w:type="spellStart"/>
      <w:r>
        <w:t>безшланговым</w:t>
      </w:r>
      <w:proofErr w:type="spellEnd"/>
      <w:r>
        <w:t xml:space="preserve"> методом (вытяжной вентиляцией). </w:t>
      </w:r>
      <w:proofErr w:type="gramStart"/>
      <w:r>
        <w:t>Выезд пожарного авто</w:t>
      </w:r>
      <w:r>
        <w:t xml:space="preserve">мобиля с диагностических стендов осуществляет оператор при опущенном </w:t>
      </w:r>
      <w:proofErr w:type="spellStart"/>
      <w:r>
        <w:t>пневмоподъемнике</w:t>
      </w:r>
      <w:proofErr w:type="spellEnd"/>
      <w:r>
        <w:t xml:space="preserve"> или застопоренных барабанах, при этом датчики приборов отключаются и снимаются с агрегатов, а вытяжное устройство отработанных газов отводится в сторону.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109. Для удалени</w:t>
      </w:r>
      <w:r>
        <w:t>я медно-графитовой пыли один раз в месяц открываются люки, крышки электрических машин и продуваются сжатым воздухом контактные кольца, щетки и щеткодержатели.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конце смены следует обесточить диагностический стенд рукояткой блок-предохранитель-рубильник, з</w:t>
      </w:r>
      <w:r>
        <w:t>акрыть краны топливных баков, топливомеров, перекрыть вентиль подачи сжатого воздуха.</w:t>
      </w:r>
    </w:p>
    <w:p w:rsidR="00D62FC7" w:rsidRDefault="00585190">
      <w:pPr>
        <w:pStyle w:val="ConsPlusNormal0"/>
        <w:spacing w:before="240"/>
        <w:ind w:firstLine="540"/>
        <w:jc w:val="both"/>
      </w:pPr>
      <w:bookmarkStart w:id="3" w:name="P304"/>
      <w:bookmarkEnd w:id="3"/>
      <w:r>
        <w:t>110. При подключении прибора для замера расхода топлива (расходомера) необходимо соблюдать осторожность, избегая разлива или разбрызгивания топлива. При длительных переры</w:t>
      </w:r>
      <w:r>
        <w:t>вах в работе топливо из стеклянных расходомеров и резиновых трубопроводов сливается.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111. При стендовом диагностировании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находиться в осмотровой канаве и стоять на пути движения пожарного автомобиля в момент въезда его на диагностический ст</w:t>
      </w:r>
      <w:r>
        <w:t>енд и съезда с него;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находиться посторонним лицам в осмотровой канаве во время диагностирования пожарного автомобиля, стоять на барабанах (роликах) диагностического стенда;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касаться вращающихся частей трансмиссий пожарного автомобиля и тормозной уста</w:t>
      </w:r>
      <w:r>
        <w:t xml:space="preserve">новки </w:t>
      </w:r>
      <w:r>
        <w:lastRenderedPageBreak/>
        <w:t>во время работы диагностического стенда;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производить диагностирование пожарного автомобиля при неисправном электрооборудовании диагностического стенда;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включать соединительные муфты до полной остановки </w:t>
      </w:r>
      <w:proofErr w:type="spellStart"/>
      <w:r>
        <w:t>электротормозного</w:t>
      </w:r>
      <w:proofErr w:type="spellEnd"/>
      <w:r>
        <w:t xml:space="preserve"> стенда и беговых барабан</w:t>
      </w:r>
      <w:r>
        <w:t>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производить контроль диагностических параметров, связанных с вращением барабанов стенда, без находящегося за рулем пожарного автомобиля оператора;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работать на диагностическом стенде до полной фиксации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вскрывать задние сте</w:t>
      </w:r>
      <w:r>
        <w:t>нки пультов управления и регулировать устройства и приборы диагностического стенда при включенном рубильнике электроснабжения;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>9) производить диагностирование пожарного автомобиля на ходу при неподключенном заборнике отработанных газов и выключенной приточ</w:t>
      </w:r>
      <w:r>
        <w:t>но-вытяжной вентиляции.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112. Помещения диагностики пожарной техники обеспечиваются огнетушителями, индивидуальными средствами защиты, аптечками первой помощи, бачками (фонтанчиками) для питьевой воды.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113. Запрещается проведение испытаний тормозных механиз</w:t>
      </w:r>
      <w:r>
        <w:t>мов на ходу внутри помещения диагностики.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114. Работа двигателя пожарного автомобиля проверяется при включенном ручном тормозе, нейтральном положении рычага коробки переключения передач и, в случае проведения проверки в гараже, подключенной к </w:t>
      </w:r>
      <w:proofErr w:type="spellStart"/>
      <w:r>
        <w:t>газоотводу</w:t>
      </w:r>
      <w:proofErr w:type="spellEnd"/>
      <w:r>
        <w:t xml:space="preserve"> вы</w:t>
      </w:r>
      <w:r>
        <w:t>хлопной системы.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115. Труднодоступные точки на пожарном автомобиле смазываются с использованием наконечников, соединенных с пистолетами гибкими шлангами, или наконечников с шарнирами.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116. При проверке уровня масла в агрегатах для освещения применяются пер</w:t>
      </w:r>
      <w:r>
        <w:t>еносные лампы с защитным кожухом напряжением не выше 36</w:t>
      </w:r>
      <w:proofErr w:type="gramStart"/>
      <w:r>
        <w:t xml:space="preserve"> В</w:t>
      </w:r>
      <w:proofErr w:type="gramEnd"/>
      <w:r>
        <w:t xml:space="preserve"> или электрические фонари. Запрещается пользоваться открытым огнем.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117. При техническом обслуживании и ремонте пожарной техники используются исправные инструмент и приспособления, соответствующие своему назначению.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118. После установки пожарного автомобиля на смотровой канаве на рулевом колесе укрепляют табличку: "Двигате</w:t>
      </w:r>
      <w:r>
        <w:t>ль не запускать - работают люди".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119. При необходимости выполнения работ под автотранспортным средством, находящимся вне смотровой канавы, подъемника, эстакады, личный состав обеспечивается лежаками.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120. При техническом обслуживании и ремонте пожарной те</w:t>
      </w:r>
      <w:r>
        <w:t>хники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наращивать гаечные ключи другими ключами или трубками, использовать прокладки между зевом ключа и гранями болтов и гаек, ударять по ключу при отвертывании или завертывании;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применять рычаги или надставки для увеличения плеча гаечны</w:t>
      </w:r>
      <w:r>
        <w:t>х ключей;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выбивать диски кувалдой, производить демонтаж автомобильных шин с диска колеса </w:t>
      </w:r>
      <w:r>
        <w:lastRenderedPageBreak/>
        <w:t>путем наезда на него автомобилем;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пользоваться электроинструментом с неисправной изоляцией токоведущих частей или при отсутствии у них заземляющего устройства;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</w:t>
      </w:r>
      <w:r>
        <w:t>) выполнять техническое обслуживание пожарного автомобиля при работающем двигателе, за исключением случаев проверки регулировки двигателя и тормозов;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обслуживать трансмиссию при работающем двигателе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выполнять какие-либо работы н</w:t>
      </w:r>
      <w:r>
        <w:t>а пожарном автомобиле, вывешенном только на одних подъемных механизмах (домкратах, талях) без установки козелков (упоров);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подкладывать вместо козелков (упоров) диски колес, кирпичи и другие случайные предметы;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9) работать на станках и оборудовании без </w:t>
      </w:r>
      <w:r>
        <w:t>их заземления.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121. Крепежные операции выполняются с использованием преимущественно накидных или торцевых ключей. В труднодоступных местах при ограниченном угле поворота используются ключи с трещотками (храповым механизмом).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вращать ключи вкруг</w:t>
      </w:r>
      <w:r>
        <w:t>овую во избежание их возможных срывов и травм рук работника.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122. Шиномонтажные работы производятся съемником в предназначенном для этого месте. Накачивание смонтированной шины производится с применением устройств, предотвращающих вылет замочного кольца и </w:t>
      </w:r>
      <w:r>
        <w:t>не допускающих разрывы покрышки.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123. При работах, связанных с проворачиванием коленчатого и карданного валов, дополнительно проверяется выключение зажигания, рычаг коробки переключения передач устанавливается в нейтральное положение, освобождается рычаг с</w:t>
      </w:r>
      <w:r>
        <w:t>тояночного тормоза, после чего стояночный тормоз затягивается и вновь включается низшая передача.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124. Техническое обслуживание и ремонт агрегатов проводятся при использовании стендов, соответствующих своему назначению.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125. Корпуса электродвигателей, стан</w:t>
      </w:r>
      <w:r>
        <w:t>ков и оборудования, а также пульты управления заземляются.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126. Пожарный автомобиль оснащается аптечкой, укомплектованной в соответствии с требованиями нормативных правовых актов Российской Федерации.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XIV.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и технич</w:t>
      </w:r>
      <w:r>
        <w:t xml:space="preserve">еском </w:t>
      </w:r>
      <w:proofErr w:type="gramStart"/>
      <w:r>
        <w:t>обслуживании</w:t>
      </w:r>
      <w:proofErr w:type="gramEnd"/>
      <w:r>
        <w:t xml:space="preserve"> пожарных автоцистерн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127. При работе на пожарных автоцистернах включается стояночная тормозная система (кроме случаев работы в движении), устанавливаются и фиксируются противооткатные упоры.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 время сбора всасывающей пожарной рукавной линии при заборе воды из водоема в условиях плохой видимости, на крутом обрывистом или скользком берегу личный состав пожарной охраны страхуется с использованием спасательной веревки и пожарных карабинов путем з</w:t>
      </w:r>
      <w:r>
        <w:t>акрепления за пожарную автоцистерну.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128.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работать на пожарной автоцистерне без включенной аварийной световой сигнализации, а в ночное время - без освещения бортовыми, габаритными или стояночными огнями;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устанавливать пожарную автоцистер</w:t>
      </w:r>
      <w:r>
        <w:t>ну на путях следования подвижного состава при тушении железнодорожного транспорта, ограничивая тем самым движение поездов, создавать препятствия участникам дорожного движения на переездах;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оставлять открытыми двери и отсеки пожарной автоцистерны при раб</w:t>
      </w:r>
      <w:r>
        <w:t>оте на пожаре (учении).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129. Перед началом движения водителю пожарной автоцистерны следует убедиться, что дверцы отсеков пожарной автоцистерны закрыты на защелки.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Снятие пожарного оборудования и другого оборудования с пожарной автоцистерны производится пос</w:t>
      </w:r>
      <w:r>
        <w:t>ле фиксации дверей отсеков пожарной автоцистерны в открытом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130. Пожарное и другое оборудование на пожарной автоцистерне размещается в соответствии с технической документацией завода-изготовителя, крепится в отсеках пожарной автоцистерны и легко</w:t>
      </w:r>
      <w:r>
        <w:t xml:space="preserve"> снимается во избежание получения травм при работе с ним.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131. Подача огнетушащих веществ на пожаре (учении) или ее прекращение производится по команде руководителя тушения пожара (начальника боевого участка, начальника сектора проведения работ - при их со</w:t>
      </w:r>
      <w:r>
        <w:t>здании), руководителя учения.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132. Подача воды в пожарные рукавные линии производится с постепенным повышением давления, чтобы избежать разрыва пожарных рукавов и </w:t>
      </w:r>
      <w:proofErr w:type="spellStart"/>
      <w:r>
        <w:t>травмирования</w:t>
      </w:r>
      <w:proofErr w:type="spellEnd"/>
      <w:r>
        <w:t xml:space="preserve"> ствольщиков.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подача воды в пожарные рукавные линии до выхода стволь</w:t>
      </w:r>
      <w:r>
        <w:t>щиков на исходные позиции или до подъема на высоту.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133. При использовании пожарного гидранта крышка люка открывается специальным крюком или ломом в сторону от открывающего в целях предупреждения </w:t>
      </w:r>
      <w:proofErr w:type="spellStart"/>
      <w:r>
        <w:t>травмирования</w:t>
      </w:r>
      <w:proofErr w:type="spellEnd"/>
      <w:r>
        <w:t xml:space="preserve"> при ее возможном падении.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134. В случае ограни</w:t>
      </w:r>
      <w:r>
        <w:t>чения или перекрытия движения при установке пожарного автомобиля на проезжей части улицы или дороги на пожаре (учении) следует руководствоваться указаниями оперативных должностных лиц или непосредственных начальников подразделений пожарной охраны.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XV. Тре</w:t>
      </w:r>
      <w:r>
        <w:t>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пожарных автоцистерн</w:t>
      </w:r>
    </w:p>
    <w:p w:rsidR="00D62FC7" w:rsidRDefault="00585190">
      <w:pPr>
        <w:pStyle w:val="ConsPlusTitle0"/>
        <w:jc w:val="center"/>
      </w:pPr>
      <w:r>
        <w:t>с лестницей, пожарных автоцистерн с коленчатым подъемником,</w:t>
      </w:r>
    </w:p>
    <w:p w:rsidR="00D62FC7" w:rsidRDefault="00585190">
      <w:pPr>
        <w:pStyle w:val="ConsPlusTitle0"/>
        <w:jc w:val="center"/>
      </w:pPr>
      <w:r>
        <w:t>автомобилей пожарно-спасательных с лестницей,</w:t>
      </w:r>
    </w:p>
    <w:p w:rsidR="00D62FC7" w:rsidRDefault="00585190">
      <w:pPr>
        <w:pStyle w:val="ConsPlusTitle0"/>
        <w:jc w:val="center"/>
      </w:pPr>
      <w:r>
        <w:t>пожарно-спасательных автомобилей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135. Подготовка пожарных автоц</w:t>
      </w:r>
      <w:r>
        <w:t>истерн с лестницей, пожарных автоцистерн с коленчатым подъемником, автомобилей пожарно-спасательных с лестницей, пожарно-спасательных автомобилей (далее соответственно - АЦЛ, АЦКП, АПСЛ, ПСА) к работе и их работа осуществляются в соответствии с требованиям</w:t>
      </w:r>
      <w:r>
        <w:t>и Правил и технической документации заводов-изготовителей.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136. АЦЛ, АЦКП, АПСЛ, ПСА устанавливаются у зданий, сооружений на расстоянии, </w:t>
      </w:r>
      <w:r>
        <w:lastRenderedPageBreak/>
        <w:t>обеспечивающем безопасную работу в пределах рабочего поля движения лестницы или коленчатого подъемника.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137. АЦЛ, АЦКП,</w:t>
      </w:r>
      <w:r>
        <w:t xml:space="preserve"> АПСЛ, ПСА устанавливаются на площадку, имеющую ровную поверхность с уклоном не более 6 градусов, твердое дорожное покрытие или твердый грунт. При установке на мягком грунте под опорные диски подкладываются специальные подкладки, входящие в комплект пожарн</w:t>
      </w:r>
      <w:r>
        <w:t>ой техники.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138. Запрещается установка АЦЛ, АЦКП, АПСЛ, ПСА на закрытые ямы, колодцы, а также на расстоянии ближе 2,5 м от середины опорных дисков выдвинутых выносных опор до линий обрывов, оврагов, котлованов, каналов и в непосредственной близости от лини</w:t>
      </w:r>
      <w:r>
        <w:t>й электропередач.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139. АЦЛ, АЦКП, АПСЛ, ПСА рекомендуется располагать параллельно объекту, а в случае перпендикулярного расположения - подъезжать к объекту задним ходом, обеспечивая минимальное расстояние до объекта и увеличивая зону обслуживания. В исключ</w:t>
      </w:r>
      <w:r>
        <w:t>ительных случаях допускается при перпендикулярном расположении АЦЛ, АЦКП, АПСЛ, ПСА подъезжать к объекту передом.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140. Чем выше поднимается комплект колен, тем ближе к объекту устанавливается пожарно-спасательный автомобиль (но не ближе минимального расстояния, указанного в технической документации завода-изготовителя, с учетом рабочей зоны пожарно-спасательного автом</w:t>
      </w:r>
      <w:r>
        <w:t>обиля).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141. После установки АЦЛ, АЦКП, АПСЛ, ПСА на выбранную площадку необходимо: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поставить АЦЛ, АЦКП, АПСЛ, ПСА на стояночный тормоз и установить противооткатное устройство;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включить силовой привод механизмов;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перейти на основной пульт управлен</w:t>
      </w:r>
      <w:r>
        <w:t>ия (в темное время суток включить освещение пульта, стрелы и люльки);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проверить громкоговорящую двустороннюю связь между основным пультом управления и люлькой.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142. Установка АЦЛ, АЦКП, АПСЛ, ПСА осуществляется на выносные опоры с предварительным подкла</w:t>
      </w:r>
      <w:r>
        <w:t>дыванием под них имеющихся в комплекте подкладок и выравниванием платформы.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производить раскладывание-выдвигание комплекта колен без установки АЦЛ, АЦКП, АПСЛ, ПСА на выносные опоры.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143. Подъем и опускание комплекта колен и люльки начинаются и</w:t>
      </w:r>
      <w:r>
        <w:t xml:space="preserve"> прекращаются плавно, без толчков и рывков.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мгновенное, без остановки, переключение движения комплекта колен и люльки в обратном направлении.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144. Подвод люльки к границе поля движения осуществляется на малой скорости во избежание столкновения </w:t>
      </w:r>
      <w:r>
        <w:t>с конструкциями объекта.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145. Поворот стрелы АЦЛ, АЦКП, АПСЛ, ПСА на максимальном вылете производится с плавным ускорением и замедлением во избежание раскачивания стреловой конструкции.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146. При работе на АЦЛ, АЦКП, АПСЛ, ПСА водитель: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соблюдает требова</w:t>
      </w:r>
      <w:r>
        <w:t>ния Правил и требований безопасности, изложенных в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не допускает в зимнее время года пролив воды (пены) на стрелу;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производит пуск гидронасоса при температуре воздуха ниже -10 °C плавными кратковременными </w:t>
      </w:r>
      <w:r>
        <w:t>освобождениями педали сцепления, при устойчивых оборотах двигателя отпускает педаль;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оставляет гидронасос и двигатель включенными при кратковременных перерывах в работе;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сливает воду из </w:t>
      </w:r>
      <w:proofErr w:type="spellStart"/>
      <w:r>
        <w:t>водопенной</w:t>
      </w:r>
      <w:proofErr w:type="spellEnd"/>
      <w:r>
        <w:t xml:space="preserve"> коммуникации и складывает пакет колен в транспортное </w:t>
      </w:r>
      <w:r>
        <w:t>положение по окончании тушения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147. При перемене места установки АЦЛ, АЦКП, АПСЛ, ПСА комплект колен полностью сдвигается, опускается и укладывается на опорную стойку, опоры поднимаются, силовой привод механизмов выключается. После осуществления пе</w:t>
      </w:r>
      <w:r>
        <w:t>речисленных операций допускается перемещение автомобиля на новое место.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148. При работе </w:t>
      </w:r>
      <w:proofErr w:type="gramStart"/>
      <w:r>
        <w:t>на</w:t>
      </w:r>
      <w:proofErr w:type="gramEnd"/>
      <w:r>
        <w:t xml:space="preserve"> </w:t>
      </w:r>
      <w:proofErr w:type="gramStart"/>
      <w:r>
        <w:t>пожарной</w:t>
      </w:r>
      <w:proofErr w:type="gramEnd"/>
      <w:r>
        <w:t xml:space="preserve"> АЦЛ запрещается (в части, касающейся работы лестницы):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вмешиваться в работу систем АЦЛ во время действий на пожаре (учении);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развертывать лестницу при</w:t>
      </w:r>
      <w:r>
        <w:t xml:space="preserve"> скорости ветра более 10 м/</w:t>
      </w:r>
      <w:proofErr w:type="gramStart"/>
      <w:r>
        <w:t>с</w:t>
      </w:r>
      <w:proofErr w:type="gramEnd"/>
      <w:r>
        <w:t xml:space="preserve">, а также </w:t>
      </w:r>
      <w:proofErr w:type="gramStart"/>
      <w:r>
        <w:t>при</w:t>
      </w:r>
      <w:proofErr w:type="gramEnd"/>
      <w:r>
        <w:t xml:space="preserve"> нахождении людей под поднятой стрелой;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работать ручными и лафетными пожарными стволами из люльки лестницы при нахождении в ней более 2 человек;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касаться стрелой воздушных электрических и радиотрансляционных с</w:t>
      </w:r>
      <w:r>
        <w:t xml:space="preserve">етей при работе и складывании стрелы </w:t>
      </w:r>
      <w:proofErr w:type="spellStart"/>
      <w:r>
        <w:t>автолестницы</w:t>
      </w:r>
      <w:proofErr w:type="spellEnd"/>
      <w:r>
        <w:t>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149. При необходимости установки вершины лестницы на опору выдвижение ее производится на 1,0 - 1,5 м выше края строительной конструкции (кровли, карниза, подоконника). Опускание вершины лестницы на опору п</w:t>
      </w:r>
      <w:r>
        <w:t>роизводится осторожно и на минимальной скорости.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Верхнее колено лестницы только касается опоры и не передает нагрузку от собственного веса или находится от опоры на расстоянии не более 300 мм.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150. Подъем (спуск) по маршу лестницы при </w:t>
      </w:r>
      <w:proofErr w:type="spellStart"/>
      <w:r>
        <w:t>неприслоненной</w:t>
      </w:r>
      <w:proofErr w:type="spellEnd"/>
      <w:r>
        <w:t xml:space="preserve"> вершине и угле наклона до 50 градусов разрешается только одному человеку; при угле свыше 50 градусов - одновременно не более двум.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По прислоненной лестнице личный состав пожарной охраны может перемещ</w:t>
      </w:r>
      <w:r>
        <w:t>аться цепочкой с интервалом не менее 3 м, а при переносе тяжестей массой 100 - 120 кг - с интервалом не менее 8 м. При этом необходимо передвигаться не в такт, чтобы не возникло резонансных колебаний лестницы.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Для удобства входа на лестницу и схода с лестницы устанавливается съемная приставная лестница путем закрепления ее на последнем колене и на опорной площадке, на которой установлен пожарный автомобиль.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151. В случае необходимости работы при скорости ветра б</w:t>
      </w:r>
      <w:r>
        <w:t>олее 10 м/</w:t>
      </w:r>
      <w:proofErr w:type="gramStart"/>
      <w:r>
        <w:t>с применяются</w:t>
      </w:r>
      <w:proofErr w:type="gramEnd"/>
      <w:r>
        <w:t xml:space="preserve"> растяжные веревки, входящие в комплект пожарной АЦЛ. Перед подъемом пакета колен лестницы растяжные веревки закрепляются за проушины, расположенные на вершине верхнего колена, и удерживаются личным составом пожарной охраны, которые </w:t>
      </w:r>
      <w:r>
        <w:t>располагаются по обе стороны лестницы на расстоянии 12 - 15 м от нее.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152. Пока лестница находится в развернутом состоянии, включая периоды выдвигания и сдвигания, осуществляется </w:t>
      </w:r>
      <w:proofErr w:type="gramStart"/>
      <w:r>
        <w:t>контроль за</w:t>
      </w:r>
      <w:proofErr w:type="gramEnd"/>
      <w:r>
        <w:t xml:space="preserve"> сохранением лестницы в прямолинейном положении в продольном напра</w:t>
      </w:r>
      <w:r>
        <w:t>влении путем регулирования силы натяжения веревок, которая зависит от направления и скорости ветра.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153. При применении спасательного рукава для эвакуации людей численность одновременно спускающихся людей определяется из расчета максимальной рабочей нагруз</w:t>
      </w:r>
      <w:r>
        <w:t>ки на вершину лестницы за вычетом веса устройства для крепления рукава и самого рукава.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Использование спасательного рукава допускается только в соответствии с требованиями руководства по его эксплуатации.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154. При подаче огнетушащих веществ в очаг пожара с</w:t>
      </w:r>
      <w:r>
        <w:t xml:space="preserve"> использованием лафетного ствола, установленного на вершине стрелы, выполняются следующие действия: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лестница выдвигается на длину не более 2/3 ее полной длины при угле подъема не более 75°;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рукавная линия прокладывается </w:t>
      </w:r>
      <w:proofErr w:type="gramStart"/>
      <w:r>
        <w:t>по середине</w:t>
      </w:r>
      <w:proofErr w:type="gramEnd"/>
      <w:r>
        <w:t xml:space="preserve"> пакета колен лестн</w:t>
      </w:r>
      <w:r>
        <w:t>ицы и закрепляется к ступеням рукавными задержками;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подача и прекращение подачи воды в рукавную линию осуществляется плавно, поскольку работа лафетным стволом создает определенные нагрузки на стрелу лестницы; запрещаются быстрые, резкие включения и выкл</w:t>
      </w:r>
      <w:r>
        <w:t>ючения подачи воды;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давление у ствола поддерживается в пределах, указанных в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 работе со стволом учитывается возможность выхода ствола за радиус действия предохранительного устройства, защищающего верши</w:t>
      </w:r>
      <w:r>
        <w:t>ну стрелы от столкновения с препятствием, что исключает срабатывание предохранительного устройства.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155. При использовании лестницы в качестве крана стрела пакета колен находится в сложенном состоянии. Максимальная величина груза вместе с массой тали не до</w:t>
      </w:r>
      <w:r>
        <w:t>лжна превышать величины, указанной в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bookmarkStart w:id="4" w:name="P410"/>
      <w:bookmarkEnd w:id="4"/>
      <w:r>
        <w:t xml:space="preserve">156. При работе на АЦКП соблюдаются требования, указанные в </w:t>
      </w:r>
      <w:hyperlink w:anchor="P304" w:tooltip="110. При подключении прибора для замера расхода топлива (расходомера) необходимо соблюдать осторожность, избегая разлива или разбрызгивания топлива. При длительных перерывах в работе топливо из стеклянных расходомеров и резиновых трубопроводов сливается.">
        <w:r>
          <w:rPr>
            <w:color w:val="0000FF"/>
          </w:rPr>
          <w:t>пунктах 110</w:t>
        </w:r>
      </w:hyperlink>
      <w:r>
        <w:t xml:space="preserve"> - </w:t>
      </w:r>
      <w:hyperlink w:anchor="P410" w:tooltip="156. При работе на АЦКП соблюдаются требования, указанные в пунктах 110 - 156 Правил.">
        <w:r>
          <w:rPr>
            <w:color w:val="0000FF"/>
          </w:rPr>
          <w:t>156</w:t>
        </w:r>
      </w:hyperlink>
      <w:r>
        <w:t xml:space="preserve"> Правил.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157. При использовании спасательного рукава соблюдаются требования, указанные в </w:t>
      </w:r>
      <w:hyperlink w:anchor="P457" w:tooltip="175. Перед подачей огнетушащей струи необходимо убедиться в отсутствии людей и животных в секторе действия турбины.">
        <w:r>
          <w:rPr>
            <w:color w:val="0000FF"/>
          </w:rPr>
          <w:t>пункте 175</w:t>
        </w:r>
      </w:hyperlink>
      <w:r>
        <w:t xml:space="preserve"> Правил.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158. При подаче огнетушащих веществ в очаг пожара с использованием лафетного ствола, установленного в люльке, выполняются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подача и прекращение подачи воды в </w:t>
      </w:r>
      <w:proofErr w:type="spellStart"/>
      <w:r>
        <w:t>сухотруб</w:t>
      </w:r>
      <w:proofErr w:type="spellEnd"/>
      <w:r>
        <w:t xml:space="preserve"> осуществляет</w:t>
      </w:r>
      <w:r>
        <w:t>ся плавно;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давление у ствола соблюдается в пределах, указанных в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159. Применяемые при работе на АЦЛ, АЦКП, АПСЛ, ПСА стропы проходят испытания и должны иметь маркировку.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XVI. Требования охраны труда при экс</w:t>
      </w:r>
      <w:r>
        <w:t>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пожарных насосно-рукавных</w:t>
      </w:r>
    </w:p>
    <w:p w:rsidR="00D62FC7" w:rsidRDefault="00585190">
      <w:pPr>
        <w:pStyle w:val="ConsPlusTitle0"/>
        <w:jc w:val="center"/>
      </w:pPr>
      <w:r>
        <w:t>автомобилей, пожарных автомобилей порошкового тушения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160. При прокладке рукавной линии водитель пожарного насосно-рукавного автомобиля контролирует его скорость движения (не более 10 км/ч) и </w:t>
      </w:r>
      <w:r>
        <w:t>при необходимости подает световой и звуковой сигналы.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161. Двери и подножки отсеков пожарного насосно-рукавного автомобиля фиксируются.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162. При наматывании пожарных рукавов на рукавную катушку необходимо держаться за поручни барабана, не допуская повреждения рук, следить за фиксацией рукавной катушки.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163. При использовании </w:t>
      </w:r>
      <w:proofErr w:type="spellStart"/>
      <w:r>
        <w:t>пневмосистемы</w:t>
      </w:r>
      <w:proofErr w:type="spellEnd"/>
      <w:r>
        <w:t xml:space="preserve"> подъемного механизма укладки пожарных рукавов давле</w:t>
      </w:r>
      <w:r>
        <w:t>ние в тормозной системе поддерживается не менее 0,55 МПа.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164. При погрузке скаток пожарных рукавов запрещается превышать грузоподъемность подъемного механизма, установленную заводом-изготовителем.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165. При перевозке использованных пожарных рукавов на крыш</w:t>
      </w:r>
      <w:r>
        <w:t>е пожарных насосно-рукавных автомобилей ограждающие приспособления (деревянные трапы и поручни) закрепляются в поднятом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166. Порядок заправки пожарных автомобилей порошком и загрузки цистерн определяются технической документацией завода-изготови</w:t>
      </w:r>
      <w:r>
        <w:t>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167. Заправка пожарных автомобилей порошкового тушения порошком осуществляется с соблюдением требований, предусмотренных </w:t>
      </w:r>
      <w:hyperlink w:anchor="P242" w:tooltip="82. Площадка для заправки пожарных автомобилей должна иметь твердое покрытие из материалов, противостоящих воздействию нефтепродуктов и масел. Уклон площадки составляет не менее 0,02 м, но не более 0,04 м.">
        <w:r>
          <w:rPr>
            <w:color w:val="0000FF"/>
          </w:rPr>
          <w:t>пунктами 82</w:t>
        </w:r>
      </w:hyperlink>
      <w:r>
        <w:t xml:space="preserve"> - </w:t>
      </w:r>
      <w:hyperlink w:anchor="P251" w:tooltip="88. Запрещается:">
        <w:r>
          <w:rPr>
            <w:color w:val="0000FF"/>
          </w:rPr>
          <w:t>88</w:t>
        </w:r>
      </w:hyperlink>
      <w:r>
        <w:t xml:space="preserve"> Правил.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XVII.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>и техническом обслуживани</w:t>
      </w:r>
      <w:r>
        <w:t xml:space="preserve">и пожарных автомобилей </w:t>
      </w:r>
      <w:proofErr w:type="gramStart"/>
      <w:r>
        <w:t>газового</w:t>
      </w:r>
      <w:proofErr w:type="gramEnd"/>
    </w:p>
    <w:p w:rsidR="00D62FC7" w:rsidRDefault="00585190">
      <w:pPr>
        <w:pStyle w:val="ConsPlusTitle0"/>
        <w:jc w:val="center"/>
      </w:pPr>
      <w:r>
        <w:t xml:space="preserve">и </w:t>
      </w:r>
      <w:proofErr w:type="spellStart"/>
      <w:r>
        <w:t>газоводяного</w:t>
      </w:r>
      <w:proofErr w:type="spellEnd"/>
      <w:r>
        <w:t xml:space="preserve"> тушения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168. Газовые баллоны в процессе эксплуатации подвергаются техническому освидетельствованию: осмотру (наружному и внутреннему) и гидравлическому испытанию.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169. На пожарном автомобиле газового тушения после выдачи разрешения на эксплуатацию на специальной табличке обозначаются: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регистрационный номер;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уровень разрешенного давления;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число, месяц и год прохождения следующего гидравлического испытания.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</w:t>
      </w:r>
      <w:r>
        <w:t>70. В подразделении пожарной охраны назначается лицо, ответственное за исправное техническое состояние и эксплуатацию газовых баллонов.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171. Подача газа производится после занятия позиций ствольщиками и открытия раздаточных головок непосредственно на ствол</w:t>
      </w:r>
      <w:r>
        <w:t>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172. По окончании подачи газа: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водитель: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перекрывает запорные головки газовых баллонов;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фиксирует предохранительной чекой пусковые устройства;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закрывает раздаточные головки на катушках и в баллонных отсеках;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командир отделения и пожарный</w:t>
      </w:r>
      <w:r>
        <w:t>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сматывают шланги на катушки;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запорным механизмом фиксируют их от самопроизвольного вращения;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закрывают раздаточные головки на стволах и в баллонных отсеках.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173.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работать без изолирующих средств защиты органов дыхания при выпуске диоксида углерода в закрытом помещении;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работать при отсутствии герметичности в трубопроводах и соединениях;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устранять дефекты на трубопроводах и в соединениях, находящихся под да</w:t>
      </w:r>
      <w:r>
        <w:t>влением;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работать с газовыми баллонами, не прошедшими техническое освидетельствование, или по истечении срока технического освидетельствования.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174. Установка пожарных автомобилей </w:t>
      </w:r>
      <w:proofErr w:type="spellStart"/>
      <w:r>
        <w:t>газоводяного</w:t>
      </w:r>
      <w:proofErr w:type="spellEnd"/>
      <w:r>
        <w:t xml:space="preserve"> тушения производится у зданий и сооружений на расстоянии, об</w:t>
      </w:r>
      <w:r>
        <w:t>еспечивающем безопасную работу в пределах рабочего поля сектора действия газовой турбины.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Рукавные линии прокладываются вне рабочего поля.</w:t>
      </w:r>
    </w:p>
    <w:p w:rsidR="00D62FC7" w:rsidRDefault="00585190">
      <w:pPr>
        <w:pStyle w:val="ConsPlusNormal0"/>
        <w:spacing w:before="240"/>
        <w:ind w:firstLine="540"/>
        <w:jc w:val="both"/>
      </w:pPr>
      <w:bookmarkStart w:id="5" w:name="P457"/>
      <w:bookmarkEnd w:id="5"/>
      <w:r>
        <w:t>175. Перед подачей огнетушащей струи необходимо убедиться в отсутствии людей и животных в секторе действия турбины.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XVIII. Требования охраны труда</w:t>
      </w:r>
    </w:p>
    <w:p w:rsidR="00D62FC7" w:rsidRDefault="00585190">
      <w:pPr>
        <w:pStyle w:val="ConsPlusTitle0"/>
        <w:jc w:val="center"/>
      </w:pPr>
      <w:r>
        <w:t>при эксплуатации и техническом обслуживании автомобилей</w:t>
      </w:r>
    </w:p>
    <w:p w:rsidR="00D62FC7" w:rsidRDefault="00585190">
      <w:pPr>
        <w:pStyle w:val="ConsPlusTitle0"/>
        <w:jc w:val="center"/>
      </w:pPr>
      <w:r>
        <w:t>пожарных многоцелевых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176. При эксплуатации автомобиля пожарного многоцелевого (далее - АПМ) с установкой для получения горячей, перегретой и температурно-активированно</w:t>
      </w:r>
      <w:r>
        <w:t>й воды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вносить изменения в конструкцию и устанавливать дополнительные, не предусмотренные заводом-изготовителем, приспособления и оборудование без согласования с ним;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отключать блокировки системы управления работой установки получения го</w:t>
      </w:r>
      <w:r>
        <w:t>рячей, перегретой и температурно-активированной воды (далее - УПТАВ);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самостоятельно регулировать и изменять давление срабатывания предохранительных клапанов;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4) работать без увеличения подачи воды или уменьшения подачи дизельного топлива в горелку при </w:t>
      </w:r>
      <w:r>
        <w:t>сработавших предохранительных клапанах;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работать при подключении одного ствола с подачей воды менее 0,6 л/</w:t>
      </w:r>
      <w:proofErr w:type="gramStart"/>
      <w:r>
        <w:t>с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самостоятельно изменять верхние и нижние пределы срабатывания блокировок управляющих манометров и термометров;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запускать дизельную горелку</w:t>
      </w:r>
      <w:r>
        <w:t xml:space="preserve"> при отключенном водном насосе;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запускать дизельную горелку без заполнения экономайзера водой и до полной продувки трубного пространства экономайзера воздухом от вентилятора;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9) отключать блокировку работы дизельной горелки при уменьшении уровня воды в </w:t>
      </w:r>
      <w:r>
        <w:t>емкостях ниже минимально допустимого;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10) нагревать воду в емкостях до температуры выше 60 °C и отключать (изменять) блокировку работы дизельной горелки при достижении максимальной температуры воды в емкостях или во всасывающей полости насосов выше 50 °C;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11) выключать электросиловую установку (электрогенератор) при работающей горелке и водном насосе;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12) производить переключение электроснабжения УПТАВ с работы от электрогенератора на работу от внешнего источника электричества (</w:t>
      </w:r>
      <w:proofErr w:type="gramStart"/>
      <w:r>
        <w:t>или</w:t>
      </w:r>
      <w:proofErr w:type="gramEnd"/>
      <w:r>
        <w:t xml:space="preserve"> наоборот) при работающей </w:t>
      </w:r>
      <w:r>
        <w:t>УПТАВ;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13) переключать коробку скоростей АПМ при нагруженном генераторе;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14) доливать дизельное топливо в топливные баки при </w:t>
      </w:r>
      <w:proofErr w:type="gramStart"/>
      <w:r>
        <w:t>работающей</w:t>
      </w:r>
      <w:proofErr w:type="gramEnd"/>
      <w:r>
        <w:t xml:space="preserve"> УПТАВ.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177. К управлению и техническому обслуживанию АПМ допускается личный состав пожарной охраны: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</w:t>
      </w:r>
      <w:proofErr w:type="gramStart"/>
      <w:r>
        <w:t>изучивший</w:t>
      </w:r>
      <w:proofErr w:type="gramEnd"/>
      <w:r>
        <w:t xml:space="preserve"> и освои</w:t>
      </w:r>
      <w:r>
        <w:t>вший положения руководств по эксплуатации, руководств по эксплуатации узлов и агрегатов, которые смонтированы на АПМ, а также нормативных документов, указанных в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</w:t>
      </w:r>
      <w:proofErr w:type="gramStart"/>
      <w:r>
        <w:t>имеющий</w:t>
      </w:r>
      <w:proofErr w:type="gramEnd"/>
      <w:r>
        <w:t xml:space="preserve"> удостоверения о проверке знаний норм </w:t>
      </w:r>
      <w:r>
        <w:t>и правил работы в электроустановках в объеме II группы по электробезопасности;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прошедший курс обучения, аттестованный и имеющий право работы на теплообменнике (экономайзере) с дизельной горелкой, а также имеющий удостоверение установленного образца.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178</w:t>
      </w:r>
      <w:r>
        <w:t>. Начальник подразделения пожарной охраны: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обеспечивает содержание в исправном состоянии экономайзера, других узлов и агрегатов, которые смонтированы на АПМ;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назначает лицо, ответственное за исправное состояние и безопасную эксплуатацию оборудования, из числа специалистов, прошедших проверку знаний в установленном порядке;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должен иметь нормативные правовые акты и нормативные технические документы, устанав</w:t>
      </w:r>
      <w:r>
        <w:t>ливающие правила проведения работ на паровых и водогрейных котлах;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обеспечивает наличие и функционирование необходимых приборов и систем </w:t>
      </w:r>
      <w:proofErr w:type="gramStart"/>
      <w:r>
        <w:t>контроля за</w:t>
      </w:r>
      <w:proofErr w:type="gramEnd"/>
      <w:r>
        <w:t xml:space="preserve"> </w:t>
      </w:r>
      <w:r>
        <w:lastRenderedPageBreak/>
        <w:t>эксплуатацией оборудования;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проводит освидетельствование и диагностику оборудования АПМ в сроки, уста</w:t>
      </w:r>
      <w:r>
        <w:t>новленные технической документацией завода-изготовителя.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XIX.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пожарных </w:t>
      </w:r>
      <w:proofErr w:type="spellStart"/>
      <w:r>
        <w:t>автолестниц</w:t>
      </w:r>
      <w:proofErr w:type="spellEnd"/>
      <w:r>
        <w:t xml:space="preserve"> и пожарных</w:t>
      </w:r>
    </w:p>
    <w:p w:rsidR="00D62FC7" w:rsidRDefault="00585190">
      <w:pPr>
        <w:pStyle w:val="ConsPlusTitle0"/>
        <w:jc w:val="center"/>
      </w:pPr>
      <w:r>
        <w:t>коленчатых автоподъемников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179. На пожарных </w:t>
      </w:r>
      <w:proofErr w:type="spellStart"/>
      <w:r>
        <w:t>автолестницах</w:t>
      </w:r>
      <w:proofErr w:type="spellEnd"/>
      <w:r>
        <w:t xml:space="preserve"> с лифтами не реже 1 раза в месяц п</w:t>
      </w:r>
      <w:r>
        <w:t>роверяется работоспособность ловителей кабины лифтов. Осмотр грузозахватных приспособлений производится лицом, ответственным за их исправное состояние, в соответствии с временным регламентом по обслуживанию данных узлов. Результаты проверки ловителей кабин</w:t>
      </w:r>
      <w:r>
        <w:t>ы лифта и осмотра вспомогательных грузозахватных приспособлений оформляются актом.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180. После установки пожарной </w:t>
      </w:r>
      <w:proofErr w:type="spellStart"/>
      <w:r>
        <w:t>автолестницы</w:t>
      </w:r>
      <w:proofErr w:type="spellEnd"/>
      <w:r>
        <w:t xml:space="preserve"> и пожарного коленчатого автоподъемника на выбранную площадку необходимо выполнить следующее: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поставить пожарную </w:t>
      </w:r>
      <w:proofErr w:type="spellStart"/>
      <w:r>
        <w:t>автолестницу</w:t>
      </w:r>
      <w:proofErr w:type="spellEnd"/>
      <w:r>
        <w:t xml:space="preserve"> и </w:t>
      </w:r>
      <w:r>
        <w:t>пожарный коленчатый автоподъемник на стояночный тормоз;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произвести включение силового привода механизмов пожарной </w:t>
      </w:r>
      <w:proofErr w:type="spellStart"/>
      <w:r>
        <w:t>автолестницы</w:t>
      </w:r>
      <w:proofErr w:type="spellEnd"/>
      <w:r>
        <w:t xml:space="preserve"> и пожарного автоподъемника;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перейти на основной пульт управления (в темное время суток включить освещение пульта, стрелы и </w:t>
      </w:r>
      <w:r>
        <w:t>люльки).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181. При работе на пожарной </w:t>
      </w:r>
      <w:proofErr w:type="spellStart"/>
      <w:r>
        <w:t>автолестнице</w:t>
      </w:r>
      <w:proofErr w:type="spellEnd"/>
      <w:r>
        <w:t xml:space="preserve"> и пожарном автоподъемнике водитель: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соблюдает и требует от работающих на них соблюдения Правил и требований безопасности, изложенных в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оставляет включенными при кратковременных перерывах в работе гидронасос и двигатель;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выдвигает пожарную </w:t>
      </w:r>
      <w:proofErr w:type="spellStart"/>
      <w:r>
        <w:t>автолестницу</w:t>
      </w:r>
      <w:proofErr w:type="spellEnd"/>
      <w:r>
        <w:t xml:space="preserve"> на 1 - 1,5 м выше карниза кровли (площадки, ограждения). После выдвижения на заданную длину пожарной </w:t>
      </w:r>
      <w:proofErr w:type="spellStart"/>
      <w:r>
        <w:t>автолестницы</w:t>
      </w:r>
      <w:proofErr w:type="spellEnd"/>
      <w:r>
        <w:t xml:space="preserve"> она должна быть пос</w:t>
      </w:r>
      <w:r>
        <w:t xml:space="preserve">ажена на </w:t>
      </w:r>
      <w:proofErr w:type="spellStart"/>
      <w:r>
        <w:t>замыкатели</w:t>
      </w:r>
      <w:proofErr w:type="spellEnd"/>
      <w:r>
        <w:t xml:space="preserve"> (где они имеются);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при работе на пожарах (учениях, занятиях) работает в каске.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182. Для выполнения операции по подъему и спуску людей в люльке (при наличии на пакете колен люльки) следует: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проверить громкоговорящую двустороннюю св</w:t>
      </w:r>
      <w:r>
        <w:t>язь между основным пультом управления и люлькой;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перевести люльку из транспортного положения в рабочее положение;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поднять люльку на необходимую высоту (опустить люльку на землю) и осуществить посадку в нее людей.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Осуществлять движение люльки после: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</w:t>
      </w:r>
      <w:r>
        <w:t>) посадки в нее людей численностью не более</w:t>
      </w:r>
      <w:proofErr w:type="gramStart"/>
      <w:r>
        <w:t>,</w:t>
      </w:r>
      <w:proofErr w:type="gramEnd"/>
      <w:r>
        <w:t xml:space="preserve"> чем указано в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закрытия двери люльки и надежной фиксации людей к несущим конструкциям;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команды оператора со стационарного пульта управления, расположенного на п</w:t>
      </w:r>
      <w:r>
        <w:t>латформе, или с пульта управления, находящегося в люльке.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По окончании работ перевести люльку из рабочего в транспортное положение.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 xml:space="preserve">XX. Требования охраны труда при эксплуатации и </w:t>
      </w:r>
      <w:proofErr w:type="gramStart"/>
      <w:r>
        <w:t>техническом</w:t>
      </w:r>
      <w:proofErr w:type="gramEnd"/>
    </w:p>
    <w:p w:rsidR="00D62FC7" w:rsidRDefault="00585190">
      <w:pPr>
        <w:pStyle w:val="ConsPlusTitle0"/>
        <w:jc w:val="center"/>
      </w:pPr>
      <w:proofErr w:type="gramStart"/>
      <w:r>
        <w:t>обслуживании</w:t>
      </w:r>
      <w:proofErr w:type="gramEnd"/>
      <w:r>
        <w:t xml:space="preserve"> пожарных аварийно-спасательных автомобилей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183. Пр</w:t>
      </w:r>
      <w:r>
        <w:t>и работе на пожарных аварийно-спасательных автомобилях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находиться посторонним лицам в зоне работы пожарного аварийно-спасательного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включать привод генератора при оборотах двигателя, превышающих обороты холостого хода;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пров</w:t>
      </w:r>
      <w:r>
        <w:t>одить техническое обслуживание при работающей электросиловой установке;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осуществлять эксплуатацию электросиловой установки при ослаблении креплений генератора, блоков, входящих в состав электросиловой установки, электропроводки, трансмиссии привода гене</w:t>
      </w:r>
      <w:r>
        <w:t>ратора, стуках и шумах в генераторе, не обусловленных нормальной его работой, а также при невозможности установления номинальных параметров генератора;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устранять неисправности устройства обеспечения безопасности и контрольно-измерительных приборов;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р</w:t>
      </w:r>
      <w:r>
        <w:t>аботать с неисправным электроинструментом;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работать с электроинструментом на приставных лестницах и лестницах-стремянках, а также на металлических лестницах;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пользоваться электроинструментом во время выпадения атмосферных осадков;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9) подключать посторонние потребители электроэнергии, не входящие в комплектацию пожарного аварийно-спасательного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10) производить изменения в </w:t>
      </w:r>
      <w:proofErr w:type="spellStart"/>
      <w:r>
        <w:t>электросхемах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11) отключать устройство защитного отключения;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12) производить дозаправку бака топливом</w:t>
      </w:r>
      <w:r>
        <w:t xml:space="preserve"> при работающей электросиловой установке;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13) работать при </w:t>
      </w:r>
      <w:proofErr w:type="spellStart"/>
      <w:r>
        <w:t>подтекании</w:t>
      </w:r>
      <w:proofErr w:type="spellEnd"/>
      <w:r>
        <w:t xml:space="preserve"> топлива в соединениях трубопроводов системы питания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14) работать без заземляющего контура на электросиловой установке пожарного аварийно-спасательного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15) устанав</w:t>
      </w:r>
      <w:r>
        <w:t>ливать опоры на краю траншей, ям, обрывов, оврагов, на крышки коллекторов и рыхлый грунт;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16) отключать во время работы ограничители грузоподъемности;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17) переключать движение стрелы на противоположное положение мгновенно, без остановки;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18) эксплуатироват</w:t>
      </w:r>
      <w:r>
        <w:t xml:space="preserve">ь кран-манипулятор при недостаточном уровне масла в масляном баке гидросистемы или при </w:t>
      </w:r>
      <w:proofErr w:type="spellStart"/>
      <w:r>
        <w:t>подтекании</w:t>
      </w:r>
      <w:proofErr w:type="spellEnd"/>
      <w:r>
        <w:t xml:space="preserve"> жидкости из гидросистемы;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19) производить резкое включение крана-манипулятора при подтягивании груза;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20) производить движение с поднятыми на мачте над крышей</w:t>
      </w:r>
      <w:r>
        <w:t xml:space="preserve"> прожекторами.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184. К работе с краном-манипулятором допускаются лица, прошедшие курс обучения и имеющие допуск на право управления краном-манипулятором и </w:t>
      </w:r>
      <w:proofErr w:type="spellStart"/>
      <w:r>
        <w:t>строповки</w:t>
      </w:r>
      <w:proofErr w:type="spellEnd"/>
      <w:r>
        <w:t xml:space="preserve"> грузов.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работе используются стропы, прошедшие проверку.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185. В случае </w:t>
      </w:r>
      <w:proofErr w:type="spellStart"/>
      <w:r>
        <w:t>подтекания</w:t>
      </w:r>
      <w:proofErr w:type="spellEnd"/>
      <w:r>
        <w:t xml:space="preserve"> масла из гидросистемы работа прекращается и устраняется неисправность.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186. Перед включением электросиловой установки производится заземление пожарного аварийно-спасательного автомобиля.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187. Электрооборудование подвергается осмотр</w:t>
      </w:r>
      <w:r>
        <w:t>у ежедневно при смене караула. Защита выходов напряжения генератора проверяется на срабатывание устройства защитного отключения, измерение сопротивления изоляции узлов электросиловой установки, токоприемников и элементов кабельных линий и распределительных</w:t>
      </w:r>
      <w:r>
        <w:t xml:space="preserve"> коробок.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188. Если при включении выключателя "220</w:t>
      </w:r>
      <w:proofErr w:type="gramStart"/>
      <w:r>
        <w:t xml:space="preserve"> В</w:t>
      </w:r>
      <w:proofErr w:type="gramEnd"/>
      <w:r>
        <w:t xml:space="preserve"> 50 Гц" на электрощите происходит постоянное срабатывание защиты генератора, то пожарный аварийно-спасательный автомобиль подлежит отправке на стационарную проверку.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189. При эксплуатации генератора элект</w:t>
      </w:r>
      <w:r>
        <w:t>росиловой установки ведется журнал, в котором регулярно записываются показания измерительных приборов, время работы и остановки, отклонения от нормы в его работе и работе двигателя, а также фиксируются осмотры и текущий ремонт.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190. Во время работы с вынос</w:t>
      </w:r>
      <w:r>
        <w:t>ной электростанцией необходимо соблюдать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выполнять требования технической документации по эксплуатации электростанции;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находиться у электростанции и следить за показаниями контрольных приборов;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проверять нагрузку генератора п</w:t>
      </w:r>
      <w:r>
        <w:t>ериодически по амперметру, наблюдать за щетками на контактных кольцах генератора. При повышенном искрении установить его причины и устранить неисправность;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следить за указателем давления масла (при падении давления масла в системе смазки немедленно оста</w:t>
      </w:r>
      <w:r>
        <w:t>новить двигатель и устранить неисправность), за температурой подшипниковых узлов двигателя и генератора (неисправности в подшипниках сопровождаются их повышенным нагревом и увеличением шума);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постоянно контролировать работу двигателя и генератора. При в</w:t>
      </w:r>
      <w:r>
        <w:t xml:space="preserve">озникновении повышенных уровней шума, стука при работе двигателя остановить двигатель для устранения </w:t>
      </w:r>
      <w:r>
        <w:lastRenderedPageBreak/>
        <w:t>неисправности.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191. Перед началом выполнения работ со стационарной и выносной лебедкой от </w:t>
      </w:r>
      <w:proofErr w:type="spellStart"/>
      <w:r>
        <w:t>мотопривода</w:t>
      </w:r>
      <w:proofErr w:type="spellEnd"/>
      <w:r>
        <w:t xml:space="preserve"> или гидропривода водитель убеждается в отсутствии люд</w:t>
      </w:r>
      <w:r>
        <w:t>ей в опасной в случае обрыва троса лебедки зоне. Наматывание троса на барабан лебедки производится при отсутствии людей в опасной зоне.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192. Во время проведения работ принимаются меры по предотвращению попадания рук или других частей тела в движущиеся (вращающиеся) части лебедки или под перемещаемый груз.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193. Запрещается эксплуатация лебедки при неисправном состоянии троса, превышении доп</w:t>
      </w:r>
      <w:r>
        <w:t>устимых нагрузок, недостаточной видимости зоны проведения работ, неправильно навитом тросе на барабан.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194. При работе дисковой пилой с электроприводом соблюдаются следующие меры безопасности: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режущий диск при неработающем инструменте не касается постор</w:t>
      </w:r>
      <w:r>
        <w:t>онних предметов;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внезапной остановке электродвигателя (вследствие исчезновения напряжения в сети, зажима режущего диска), а также при переходах от реза к резу электродвигатель пилы выключается;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пила отключается при техническом обслуживании, перер</w:t>
      </w:r>
      <w:r>
        <w:t>ывах в работе и после окончания работы.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195. При работе дисковой пилой с электроприводом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работать на открытых площадках во время атмосферных осадков, в помещениях с взрывоопасной или химически активной средой, а также в условиях воздействия</w:t>
      </w:r>
      <w:r>
        <w:t xml:space="preserve"> капель и брызг;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работать при неисправном режущем диске (трещины, </w:t>
      </w:r>
      <w:proofErr w:type="spellStart"/>
      <w:r>
        <w:t>выщербины</w:t>
      </w:r>
      <w:proofErr w:type="spellEnd"/>
      <w:r>
        <w:t xml:space="preserve"> и поломки края режущей поверхности диска);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работать при отсутствии защитного кожуха;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допускать соприкосновение </w:t>
      </w:r>
      <w:proofErr w:type="spellStart"/>
      <w:r>
        <w:t>электрокабеля</w:t>
      </w:r>
      <w:proofErr w:type="spellEnd"/>
      <w:r>
        <w:t xml:space="preserve"> с горячими и масляными поверхностями;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работ</w:t>
      </w:r>
      <w:r>
        <w:t xml:space="preserve">ать пилой при повреждении штепсельного соединения, </w:t>
      </w:r>
      <w:proofErr w:type="spellStart"/>
      <w:r>
        <w:t>электрокабеля</w:t>
      </w:r>
      <w:proofErr w:type="spellEnd"/>
      <w:r>
        <w:t>, неисправности выключателя, круговом искрении щеток на коллекторе, появлении дыма или запаха, появлении повышенного шума, стука, вибрации, поломки корпусных деталей и других повреждениях.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196</w:t>
      </w:r>
      <w:r>
        <w:t>. При использовании гидравлического аварийно-спасательного оборудования и инструмента проверяется состояние шлангов и соединительных штуцеров. Осматриваются режущие кромки инструмента, которые в случае неисправности - заменяются, затем протираются маслом.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197. Запрещается работать с гидравлическим аварийно-спасательным оборудованием </w:t>
      </w:r>
      <w:proofErr w:type="gramStart"/>
      <w:r>
        <w:t>при</w:t>
      </w:r>
      <w:proofErr w:type="gramEnd"/>
      <w:r>
        <w:t>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</w:t>
      </w:r>
      <w:proofErr w:type="spellStart"/>
      <w:r>
        <w:t>подтекании</w:t>
      </w:r>
      <w:proofErr w:type="spellEnd"/>
      <w:r>
        <w:t xml:space="preserve"> жидкости из гидросистемы (штуцеров, шлангов, уплотнительных колец);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</w:t>
      </w:r>
      <w:proofErr w:type="gramStart"/>
      <w:r>
        <w:t>наличии</w:t>
      </w:r>
      <w:proofErr w:type="gramEnd"/>
      <w:r>
        <w:t xml:space="preserve"> сколов режущей поверхности инструмента;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</w:t>
      </w:r>
      <w:proofErr w:type="gramStart"/>
      <w:r>
        <w:t>ослаблении</w:t>
      </w:r>
      <w:proofErr w:type="gramEnd"/>
      <w:r>
        <w:t xml:space="preserve"> крепления губок режущего </w:t>
      </w:r>
      <w:r>
        <w:t>элемента.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198. При работе с дымососом необходимо соблюдать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не допускать включение дымососа, не подготовленного для проведения работ, и без команды руководителя тушения пожара;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исключать возможность попадания посторонних предмето</w:t>
      </w:r>
      <w:r>
        <w:t>в в вентилятор дымососа;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не производить эксплуатацию дымососа без защитной сетки.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пожарных автомобилей</w:t>
      </w:r>
    </w:p>
    <w:p w:rsidR="00D62FC7" w:rsidRDefault="00585190">
      <w:pPr>
        <w:pStyle w:val="ConsPlusTitle0"/>
        <w:jc w:val="center"/>
      </w:pPr>
      <w:proofErr w:type="spellStart"/>
      <w:r>
        <w:t>газодымозащитной</w:t>
      </w:r>
      <w:proofErr w:type="spellEnd"/>
      <w:r>
        <w:t xml:space="preserve"> службы, пожарных автомобилей связи</w:t>
      </w:r>
    </w:p>
    <w:p w:rsidR="00D62FC7" w:rsidRDefault="00585190">
      <w:pPr>
        <w:pStyle w:val="ConsPlusTitle0"/>
        <w:jc w:val="center"/>
      </w:pPr>
      <w:r>
        <w:t>и освещения, пожарных ав</w:t>
      </w:r>
      <w:r>
        <w:t xml:space="preserve">томобилей </w:t>
      </w:r>
      <w:proofErr w:type="spellStart"/>
      <w:r>
        <w:t>дымоудаления</w:t>
      </w:r>
      <w:proofErr w:type="spellEnd"/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199. При эксплуатации пожарных автомобилей </w:t>
      </w:r>
      <w:proofErr w:type="spellStart"/>
      <w:r>
        <w:t>газодымозащитной</w:t>
      </w:r>
      <w:proofErr w:type="spellEnd"/>
      <w:r>
        <w:t xml:space="preserve"> службы распределительная коробка устанавливается на подставку с опорами.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200. При работе стационарной электроустановки отключается усилитель рулевого управления, после окончания работы - включается.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201. Суммарная мощность подключенных потребителей не должна превышать мощности генератора; при этом нагрузка по линиям на выводном</w:t>
      </w:r>
      <w:r>
        <w:t xml:space="preserve"> щите распределяется равномерно.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202. Во время эксплуатации электроустановки необходимо следить за ее чистотой. Она не должна загрязняться как с внешней, так и с внутренней стороны (внутрь не должны попадать вода и масло).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203. Запрещается эксплуатация пож</w:t>
      </w:r>
      <w:r>
        <w:t>арного автомобиля связи и освещения во время грозы и при порывистом ветре.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204. Запрещается эксплуатация пожарных автомобилей </w:t>
      </w:r>
      <w:proofErr w:type="spellStart"/>
      <w:r>
        <w:t>дымоудаления</w:t>
      </w:r>
      <w:proofErr w:type="spellEnd"/>
      <w:r>
        <w:t xml:space="preserve"> во взрывоопасной среде.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205. При работе запрещается размещать рукав трубопровода на </w:t>
      </w:r>
      <w:proofErr w:type="spellStart"/>
      <w:r>
        <w:t>легкоплавящиеся</w:t>
      </w:r>
      <w:proofErr w:type="spellEnd"/>
      <w:r>
        <w:t xml:space="preserve"> материалы (асфаль</w:t>
      </w:r>
      <w:r>
        <w:t>т, гудрон).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XXII.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обслуживании </w:t>
      </w:r>
      <w:proofErr w:type="gramStart"/>
      <w:r>
        <w:t>переносных</w:t>
      </w:r>
      <w:proofErr w:type="gramEnd"/>
      <w:r>
        <w:t xml:space="preserve"> и прицепных</w:t>
      </w:r>
    </w:p>
    <w:p w:rsidR="00D62FC7" w:rsidRDefault="00585190">
      <w:pPr>
        <w:pStyle w:val="ConsPlusTitle0"/>
        <w:jc w:val="center"/>
      </w:pPr>
      <w:r>
        <w:t>пожарных мотопомп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206. К испытанию и обслуживанию переносных и прицепных пожарных мотопомп (далее - мотопомпы) допускаются лица, изучившие ее устройство и правила эксплуатации и имеющие допуск на право производства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207.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соединение и разъединение трубо</w:t>
      </w:r>
      <w:r>
        <w:t>проводов, электропроводки, а также подтяжка резьбовых соединений во время работы мотопомпы;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работа мотопомпы со снятыми защитными кожухами;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работа мотопомпы в непроветриваемом помещении;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эксплуатация мотопомпы при </w:t>
      </w:r>
      <w:proofErr w:type="spellStart"/>
      <w:r>
        <w:t>подтекании</w:t>
      </w:r>
      <w:proofErr w:type="spellEnd"/>
      <w:r>
        <w:t xml:space="preserve"> топлива из бака и труб</w:t>
      </w:r>
      <w:r>
        <w:t>опровода;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5) работа мотопомпы с превышением предельных давлений, указанных в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208. Топливные шланги не должны иметь повреждений в виде трещин и порезов.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Крепление топливных шлангов выполняется </w:t>
      </w:r>
      <w:proofErr w:type="gramStart"/>
      <w:r>
        <w:t>надежным</w:t>
      </w:r>
      <w:proofErr w:type="gramEnd"/>
      <w:r>
        <w:t>, исключаю</w:t>
      </w:r>
      <w:r>
        <w:t>щим самопроизвольное их разъединение.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209. При эксплуатации прицепной мотопомпы выполняются требования по безопасности, изложенные в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210.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эксплуатация мотопомпы у открытых линий электропередач, </w:t>
      </w:r>
      <w:r>
        <w:t>находящихся под напряжением и расположенных в радиусе действия струи пожарного ручного ствола;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работа мотопомпы в глубоких колодцах и шахтах.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XXIII.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</w:t>
      </w:r>
      <w:proofErr w:type="spellStart"/>
      <w:r>
        <w:t>бронещита</w:t>
      </w:r>
      <w:proofErr w:type="spellEnd"/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211. </w:t>
      </w:r>
      <w:proofErr w:type="spellStart"/>
      <w:r>
        <w:t>Бронещит</w:t>
      </w:r>
      <w:proofErr w:type="spellEnd"/>
      <w:r>
        <w:t xml:space="preserve"> </w:t>
      </w:r>
      <w:proofErr w:type="gramStart"/>
      <w:r>
        <w:t>с лафетным стволом на колесном ходу прицепной предназначен для защиты личного состава пожарной охраны от осколочного поражения при тушении</w:t>
      </w:r>
      <w:proofErr w:type="gramEnd"/>
      <w:r>
        <w:t xml:space="preserve"> пожаров в зоне нахождения взрывчатых веществ и емкостей, находящихся под высоким давлением.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212. </w:t>
      </w:r>
      <w:proofErr w:type="spellStart"/>
      <w:r>
        <w:t>Бронещ</w:t>
      </w:r>
      <w:r>
        <w:t>ит</w:t>
      </w:r>
      <w:proofErr w:type="spellEnd"/>
      <w:r>
        <w:t xml:space="preserve"> с лафетным стволом на колесном ходу прицепной должен иметь два противооткатных упора (на каждое колесо по одному) для исключения самопроизвольного движения под воздействием внешних сил.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 xml:space="preserve">XXIV. Требования охраны труда при эксплуатации </w:t>
      </w:r>
      <w:proofErr w:type="gramStart"/>
      <w:r>
        <w:t>ручных</w:t>
      </w:r>
      <w:proofErr w:type="gramEnd"/>
    </w:p>
    <w:p w:rsidR="00D62FC7" w:rsidRDefault="00585190">
      <w:pPr>
        <w:pStyle w:val="ConsPlusTitle0"/>
        <w:jc w:val="center"/>
      </w:pPr>
      <w:r>
        <w:t>пожарных лес</w:t>
      </w:r>
      <w:r>
        <w:t>тниц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213. Ручные пожарные лестницы используются только по их прямому назначению.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214. Ручные пожарные лестницы на пожарном автомобиле укладываются и закрепляются.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215. Работа с ручными пожарными лестницами производится с использованием средств индивидуаль</w:t>
      </w:r>
      <w:r>
        <w:t>ной защиты рук пожарного.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216. </w:t>
      </w:r>
      <w:proofErr w:type="gramStart"/>
      <w:r>
        <w:t>При проведении занятий по работе с ручными пожарными лестницами на площадках этажей учебной башни для страховки</w:t>
      </w:r>
      <w:proofErr w:type="gramEnd"/>
      <w:r>
        <w:t xml:space="preserve"> выставляется личный состав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217. Занятие по подъему на этажи учебной башни с помощью ручных пожар</w:t>
      </w:r>
      <w:r>
        <w:t>ных лестниц проводится после проверки состояния предохранительной подушки учебной башни руководителем занятия и инструктажа личного состава, выделенного для страховки на этажах. Все виды занятий проводятся в специальной защитной одежде и в касках.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218. Пос</w:t>
      </w:r>
      <w:r>
        <w:t>ле работы (занятия) ручные пожарные лестницы очищаются от грязи и влаги, проверяются внешним осмотром на предмет возникших неисправностей.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219. При снятии ручных пожарных лестниц с пожарной автоцистерны запрещается ударять их о землю.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220. Установка ручных</w:t>
      </w:r>
      <w:r>
        <w:t xml:space="preserve"> пожарных лестниц к металлической кровле объекта производится при </w:t>
      </w:r>
      <w:r>
        <w:lastRenderedPageBreak/>
        <w:t>отсутствии угрозы падения (соприкосновения) на кровлю электрических проводов.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221. Запрещается использование ручных пожарных лестниц, имеющих повреждения и своевременно не прошедших проверку</w:t>
      </w:r>
      <w:r>
        <w:t xml:space="preserve"> технического состояния.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222. При снятии выдвижной лестницы с пожарной автоцистерны необходимо принимать ее на вытянутые руки, класть на плечо, не допуская ударов о землю. Во время переноски выдвижная лестница поддерживается за тетивы с соблюдением мер ост</w:t>
      </w:r>
      <w:r>
        <w:t>орожности при передвижении на поворотах, особенно на скользкой дороге, во избежание падения.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223. При установке выдвижной лестницы необходимо: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устанавливать лестницу на ровную площадку таким образом, чтобы ее масса распределялась на оба башмака равномер</w:t>
      </w:r>
      <w:r>
        <w:t>но, не допуская перекосов и падения;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устанавливать лестницу на расстоянии не менее чем 1,5 - 2 м от стены с соблюдением угла наклона полностью выдвинутой лестницы 80 - 83 градуса;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выдвигать колена лестницы равномерно, без рывков, не допуская накручив</w:t>
      </w:r>
      <w:r>
        <w:t>ания веревки на руку;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при выдвижении лестницы удерживать ее за тетивы первого колена, не допуская охвата пальцами внутренней стороны тетивы;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поддерживать равновесие во время выдвижения лестницы;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проверять механизм фиксации лестницы в выдвинутом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224. Подъем или спуск по выдвижной лестнице производится после того, как: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блок останова зафиксировал колена выдвижной лестницы;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лестница прислонена к зданию (сооружению) и поддерживается</w:t>
      </w:r>
      <w:r>
        <w:t xml:space="preserve"> за тетивы первого колена вторым пожарным, не допуская охвата пальцами внутренней стороны тетивы;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лестница выдвинута на такую длину, чтобы над карнизом здания, подоконником выступали не менее двух ступеней верхнего колена.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225. При подъеме (спуске) по в</w:t>
      </w:r>
      <w:r>
        <w:t>ыдвижной лестнице необходимо смотреть перед собой, не поднимая головы вверх, обхватывая ступени пальцами (большой палец снизу ступени) и не допуская раскачивания лестницы.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226. Запрещается подниматься и спускаться по выдвижной лестнице более чем одному чел</w:t>
      </w:r>
      <w:r>
        <w:t>овеку на одно колено (за исключением случаев спуска или подъема с сопровождением пострадавшего) и оставлять лестницу без контроля в выдвинутом состоянии.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227. При работе на выдвижной лестнице со стволом или инструментом личный состав пожарной охраны закреп</w:t>
      </w:r>
      <w:r>
        <w:t>ляется за ступени выдвижной лестницы с помощью поясного карабина пожарного.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228. При подъеме по выдвижной лестнице с инструментом принимаются меры, исключающие падение инструмента.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229. Запрещается менять место расположения выдвинутой лестницы без предупре</w:t>
      </w:r>
      <w:r>
        <w:t>ждения об этом личного состава пожарной охраны, работающего на высоте.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230. Установка выдвижной лестницы к металлической кровле здания производится при отсутствии угрозы падения (соприкосновения) на кровлю электрических проводов.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231. Штурмовая лестница по</w:t>
      </w:r>
      <w:r>
        <w:t>двешивается на полный крюк.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232. При подвеске штурмовой лестницы на верхний этаж садиться на подоконник следует таким образом, чтобы был виден крюк штурмовой лестницы.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233. При переходе в окно со штурмовой лестницы и обратно запрещается становиться ногами </w:t>
      </w:r>
      <w:r>
        <w:t xml:space="preserve">на подоконник, опускать лестницу вниз путем скольжения тетивы по рукам во избежание </w:t>
      </w:r>
      <w:proofErr w:type="spellStart"/>
      <w:r>
        <w:t>травмирования</w:t>
      </w:r>
      <w:proofErr w:type="spellEnd"/>
      <w:r>
        <w:t xml:space="preserve"> личного состава пожарной охраны и падения штурмовой лестницы.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234. Запрещаются подъем и спуск по штурмовой лестнице более одного человека.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235. Установка штурмовой лестницы к металлической кровле объекта производится только при отсутствии угрозы падения (соприкосновения) на кровлю электрических проводов.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236. При работе на штурмовой лестнице со стволом или инструментом личный состав пожарной </w:t>
      </w:r>
      <w:r>
        <w:t>охраны закрепляется за ступени лестницы с помощью карабина.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237. При подъеме по штурмовой лестнице с инструментом принимаются меры, исключающие падение инструмента.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238. Прежде чем производить подъем, личный состав пожарной охраны обязан убедиться в правил</w:t>
      </w:r>
      <w:r>
        <w:t>ьности установки и устойчивости лестницы-палки, лестницы комбинированной.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239.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подъем (спуск) и работа на неустойчиво установленной лестнице-палке и лестнице комбинированной;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подъем (спуск) по лестнице-палке и лестнице комбинированной бо</w:t>
      </w:r>
      <w:r>
        <w:t>лее одного человека.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XXV. Специальная защитная одежда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240. </w:t>
      </w:r>
      <w:proofErr w:type="gramStart"/>
      <w:r>
        <w:t xml:space="preserve">Специальная защитная одежда личного состава пожарной охраны (боевая одежда, специальная защитная одежда изолирующего типа, специальная защитная одежда от повышенных тепловых воздействий) в соответствии со своим функциональным назначением обеспечивает </w:t>
      </w:r>
      <w:r>
        <w:t>необходимый уровень безопасности и работоспособность личного состава при воздействии опасных факторов пожара, а также защиту от механических воздействий и неблагоприятных климатических условий и подбирается по размеру и росту сотрудника (работника).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241. З</w:t>
      </w:r>
      <w:r>
        <w:t>апрещается использовать специальную защитную одежду: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несертифицированную;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поврежденную, ветхую, рваную;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 воздействии веществ, составов, излучений, для защиты от которых она не предназначена и (или) если это воздействие превышает ее защитные сво</w:t>
      </w:r>
      <w:r>
        <w:t>йства и время защитного действия;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не </w:t>
      </w:r>
      <w:proofErr w:type="gramStart"/>
      <w:r>
        <w:t>соответствующую</w:t>
      </w:r>
      <w:proofErr w:type="gramEnd"/>
      <w:r>
        <w:t xml:space="preserve"> технической документации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без теплозащитного слоя;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6) не очищенную и не просушенную после предыдущего использования;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если не была проведена проверка по истечении сроков ее но</w:t>
      </w:r>
      <w:r>
        <w:t>ски и отсутствует запись в карточке эксплуатации;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изолирующего типа после наработки регламентируемого технической документацией числа часов работы.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242. При тушении пожаров и проведении аварийно-спасательных работ по решению руководителя тушения пожара </w:t>
      </w:r>
      <w:r>
        <w:t>может использоваться специальная защитная одежда изолирующего типа с обеспечением тепловой защиты.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243. Специальная защитная одежда изолирующего типа надевается поверх форменного обмундирования и используется только с дыхательным аппаратом со сжатым воздух</w:t>
      </w:r>
      <w:r>
        <w:t>ом, тип которого соответствует требованиям нормативных документов по пожарной безопасности.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244. В случае механических, химических или термических повреждений специальной защитной одежды изолирующего типа, ухудшения самочувствия хотя бы у одного из членов </w:t>
      </w:r>
      <w:r>
        <w:t>звена, звено в полном составе по команде командира звена обязано покинуть опасную зону с последующим докладом руководителю тушения пожара или начальнику контрольно-пропускного пункта.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245. При работе при отрицательных температурах воздуха или прямом контак</w:t>
      </w:r>
      <w:r>
        <w:t>те с высокотемпературными средами используются специальные рукавицы и теплоизоляционные подкладки.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246. После выхода из зоны заражения проводится дегазация и санитарная обработка.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247.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допускать к работе личный состав пожарной охраны, не из</w:t>
      </w:r>
      <w:r>
        <w:t>учивший устройство, принцип и правила работы средств индивидуальной защиты;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снимать средства индивидуальной защиты ног и средства индивидуальной защиты рук (перчатки, сапоги), а также расстегивать молнию специальной защитной одежды изолирующего типа до </w:t>
      </w:r>
      <w:r>
        <w:t>выхода из рабочей зоны.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XXVI. Пояса пожарные спасательные и карабины пожарные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248. Пояса пожарные спасательные (далее - пояса) и карабины пожарные (далее - карабины), состоящие на вооружении, должны соответствовать требованиям нормативных документов в об</w:t>
      </w:r>
      <w:r>
        <w:t>ласти пожарной безопасности.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249. При использовании пояса необходимо соблюдать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пояс подбирается по размеру;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перед </w:t>
      </w:r>
      <w:proofErr w:type="spellStart"/>
      <w:r>
        <w:t>заступлением</w:t>
      </w:r>
      <w:proofErr w:type="spellEnd"/>
      <w:r>
        <w:t xml:space="preserve"> на дежурство и после него пояс подвергается внешнему осмотру для подтверждения целостности и исправно</w:t>
      </w:r>
      <w:r>
        <w:t>сти его элементов;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пояса пожарные, спасательные и поясные карабины пожарные испытываются на прочность. После проведенного испытания к поясу прикрепляется бирка с соответствующей маркировкой об испытании (дата), либо наносится соответствующая маркировка </w:t>
      </w:r>
      <w:r>
        <w:t>непосредственно на пояс пожарный спасательный.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250. Пояс снимается с расчета </w:t>
      </w:r>
      <w:proofErr w:type="gramStart"/>
      <w:r>
        <w:t>при</w:t>
      </w:r>
      <w:proofErr w:type="gramEnd"/>
      <w:r>
        <w:t>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</w:t>
      </w:r>
      <w:proofErr w:type="gramStart"/>
      <w:r>
        <w:t>повреждении</w:t>
      </w:r>
      <w:proofErr w:type="gramEnd"/>
      <w:r>
        <w:t xml:space="preserve"> поясной ленты (надрыв, порез);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неисправности (поломки, погнутости) пряжки и шпилек пряжки;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</w:t>
      </w:r>
      <w:proofErr w:type="gramStart"/>
      <w:r>
        <w:t>нарушении</w:t>
      </w:r>
      <w:proofErr w:type="gramEnd"/>
      <w:r>
        <w:t xml:space="preserve"> целостности заклепок и отсутствии на них шайб;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</w:t>
      </w:r>
      <w:proofErr w:type="gramStart"/>
      <w:r>
        <w:t>порыве</w:t>
      </w:r>
      <w:proofErr w:type="gramEnd"/>
      <w:r>
        <w:t xml:space="preserve"> заклепками или </w:t>
      </w:r>
      <w:proofErr w:type="spellStart"/>
      <w:r>
        <w:t>блочками</w:t>
      </w:r>
      <w:proofErr w:type="spellEnd"/>
      <w:r>
        <w:t xml:space="preserve"> материала поясной ленты;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</w:t>
      </w:r>
      <w:proofErr w:type="gramStart"/>
      <w:r>
        <w:t>отсутствии</w:t>
      </w:r>
      <w:proofErr w:type="gramEnd"/>
      <w:r>
        <w:t xml:space="preserve"> хомутика для закладывания конца пояса;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6) </w:t>
      </w:r>
      <w:proofErr w:type="gramStart"/>
      <w:r>
        <w:t>наличии</w:t>
      </w:r>
      <w:proofErr w:type="gramEnd"/>
      <w:r>
        <w:t xml:space="preserve"> трещин и вмятин на поверхности </w:t>
      </w:r>
      <w:proofErr w:type="spellStart"/>
      <w:r>
        <w:t>блочков</w:t>
      </w:r>
      <w:proofErr w:type="spellEnd"/>
      <w:r>
        <w:t xml:space="preserve"> или отсутствии хотя бы одного из них;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7) </w:t>
      </w:r>
      <w:proofErr w:type="gramStart"/>
      <w:r>
        <w:t>наличии</w:t>
      </w:r>
      <w:proofErr w:type="gramEnd"/>
      <w:r>
        <w:t xml:space="preserve"> разрывов кожаной облицовки пояса.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251. При ис</w:t>
      </w:r>
      <w:r>
        <w:t>пользовании карабина выполняются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перед </w:t>
      </w:r>
      <w:proofErr w:type="spellStart"/>
      <w:r>
        <w:t>заступлением</w:t>
      </w:r>
      <w:proofErr w:type="spellEnd"/>
      <w:r>
        <w:t xml:space="preserve"> на дежурство и после него карабин подвергается внешнему осмотру для подтверждения целостности и исправности его элементов;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при контакте карабина с агрессивной средой (кислота, </w:t>
      </w:r>
      <w:r>
        <w:t>щелочь) он промывается водой, вытирается, просушивается и подвергается испытаниям на прочность;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карабин подвергается испытанию согласно требованиям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252. Карабин снимается с расчета, если в процессе работы он</w:t>
      </w:r>
      <w:r>
        <w:t xml:space="preserve"> подвергался нагрузкам, вызвавшим появление трещин, вмятин, изменение геометрической формы конструктивных элементов, нарушение работоспособности затвора или </w:t>
      </w:r>
      <w:proofErr w:type="spellStart"/>
      <w:r>
        <w:t>замыкателя</w:t>
      </w:r>
      <w:proofErr w:type="spellEnd"/>
      <w:r>
        <w:t>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XXVII. Веревки спасательные пожарные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253. Веревки спасательные пожарные (далее - вере</w:t>
      </w:r>
      <w:r>
        <w:t>вки), находящиеся на вооружении, должны соответствовать требованиям нормативных документов в области пожарной безопасности, иметь коуши и храниться в чехлах, смотанных в клубок.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254. Один из концов веревки у обвязки петли обшивается белой тесьмой (2 - 5 см</w:t>
      </w:r>
      <w:r>
        <w:t xml:space="preserve"> ширины), на которой указываются инвентарный номер и дата последнего испытания.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255. Запрещается нанесение инвентарного номера на металлические кольца крепления концов веревки стирающимися, выцветающими средствами (краска, маркер, фломастер).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256. При использовании веревки соблюдаются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веревка проверяется наружным осмотром командирами отделений подразделений пожарной охраны не реже одного раза в 10 дней с занесением результатов осмотра в журнал испытаний пожарного оборуд</w:t>
      </w:r>
      <w:r>
        <w:t>ования, а начальниками караулов (смен) - перед каждым использованием на занятиях и после каждого применения на пожаре;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перед проведением занятий и после каждого использования веревки проводится под руководством начальника караула (смены) практическая пр</w:t>
      </w:r>
      <w:r>
        <w:t>оверка ее прочности.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257. Веревка снимается с расчета, если в процессе работы она подверглась воздействиям, вызвавшим разрушение оплетки, и (или) не прошла (не выдержала) испытания.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XXVIII. Индивидуальные канатно-спусковые</w:t>
      </w:r>
    </w:p>
    <w:p w:rsidR="00D62FC7" w:rsidRDefault="00585190">
      <w:pPr>
        <w:pStyle w:val="ConsPlusTitle0"/>
        <w:jc w:val="center"/>
      </w:pPr>
      <w:r>
        <w:t>пожарные устройства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258. К эксплуатации и техническому обслуживанию канатно-спусковых пожарных устройств (далее - устройство) допускается личный состав пожарной охраны, прошедший специальный курс обучения.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259. Техническое обслуживание устройства проводится сотрудником (работ</w:t>
      </w:r>
      <w:r>
        <w:t>ником) из числа личного состава пожарной охраны, назначенным должностным лицом подразделения пожарной охраны, ответственным за нахождение устройства в исправном состоянии, с последующей записью в соответствующей графе паспорта устройства.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260. При использо</w:t>
      </w:r>
      <w:r>
        <w:t>вании устройства соблюдаются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спуск производится плавно, без рывков, по схеме, разработанной и утвержденной технической документацией завода-изготовителя;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тактика использования устройства соответствует требованиям, указанным в те</w:t>
      </w:r>
      <w:r>
        <w:t>хнической документации завода-изготовителя на конкретное устройство;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техническое освидетельствование и испытание производятся ответственным лицом в соответствии с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261.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разбирать устройство;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эксплуатировать устройство при обнаружении неисправностей и деформации рабочих частей;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эксплуатировать устройство, не прошедшее положенного освидетельствования и выработавшее свой ресурс;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эксплуатировать устройство без исправного спасательного поя</w:t>
      </w:r>
      <w:r>
        <w:t>са (пожарного, монтажного);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обучать личный состав пожарной охраны работе без страховки.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XXIX. Рукава спасательные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262. К эксплуатации рукава спасательного допускаются сотрудники из числа личного состава пожарной охраны, назначенные приказом начальника</w:t>
      </w:r>
      <w:r>
        <w:t xml:space="preserve"> подразделения пожарной охраны, изучившие устройство и принцип его работы (в соответствии с технической документацией завода-изготовителя) и прошедшие проверку знаний.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263. При использовании рукава спасательного соблюдаются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при про</w:t>
      </w:r>
      <w:r>
        <w:t xml:space="preserve">верке работоспособности рукава, тренировках и обучении спускающихся страховка осуществляется с помощью спасательной веревки, прикрепленной к </w:t>
      </w:r>
      <w:proofErr w:type="gramStart"/>
      <w:r>
        <w:t>спускающемуся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эксплуатации рукава учитывается возможность накопления зарядов статического электричества при</w:t>
      </w:r>
      <w:r>
        <w:t xml:space="preserve"> спусках, особенно в нижней части рукава;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3) при спуске эвакуируемых личный состав пожарной охраны не допускает наличие у них острых предметов, которые могут вызвать повреждение рукава, а также </w:t>
      </w:r>
      <w:proofErr w:type="spellStart"/>
      <w:r>
        <w:t>травмирование</w:t>
      </w:r>
      <w:proofErr w:type="spellEnd"/>
      <w:r>
        <w:t xml:space="preserve"> спасаемых при спуске.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264. С целью снижения возд</w:t>
      </w:r>
      <w:r>
        <w:t>ействия статического напряжения электричества на людей необходимо: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обработать рукав спасательный антистатическими средствами;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периодически производить увлажнение нижней части рукава спасательного (при положительных значениях температуры окружающего в</w:t>
      </w:r>
      <w:r>
        <w:t>оздуха) при проведении спусков людей;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осуществлять страховку спускающихся в перчатках, не отрывая рук от спасательного рукава.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265. Запрещается эксплуатация рукава спасательного: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</w:t>
      </w:r>
      <w:proofErr w:type="gramStart"/>
      <w:r>
        <w:t>выработавшего</w:t>
      </w:r>
      <w:proofErr w:type="gramEnd"/>
      <w:r>
        <w:t xml:space="preserve"> свой ресурс;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не прошедшего очередного технического освидетельствования;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>3) имеющего сквозные повреждения, не подлежащие ремонту;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4) не по назначению.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XXX. Устройства спасательные прыжковые пневматические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266. При использовании устройства спасательного прыжкового п</w:t>
      </w:r>
      <w:r>
        <w:t>невматического (далее - устройство прыжковое)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эксплуатация с выработанным ресурсом или истекшим сроком службы;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сброс устройства прыжкового на грунт;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оставлять соединительный шланг присоединенным к штуцеру устройства прыжкового после е</w:t>
      </w:r>
      <w:r>
        <w:t>го наполнения;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производить тренировочные прыжки личного состава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267. После каждого применения устройство прыжковое подвергается внешнему осмотру для подтверждения целостности и исправности его элементов.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268. Устройство прыжковое снимае</w:t>
      </w:r>
      <w:r>
        <w:t>тся с расчета при обнаружении нарушения его целостности.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XXXI. Приборы освещения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269. Техническое обслуживание и проверка исправности приборов освещения, которыми укомплектованы пожарные автомобили, производятся ежедневно при смене караулов, после каждог</w:t>
      </w:r>
      <w:r>
        <w:t>о применения, ремонта, а также в сроки, указанные в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Личный состав пожарной охраны устанавливает прожекторы и приборы, а также другие приборы освещения на прочную и устойчивую основу в тех местах, где нет опасно</w:t>
      </w:r>
      <w:r>
        <w:t xml:space="preserve">сти попадания </w:t>
      </w:r>
      <w:r>
        <w:lastRenderedPageBreak/>
        <w:t>на них воды (пены).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 xml:space="preserve">XXXII. Установки компрессорные </w:t>
      </w:r>
      <w:proofErr w:type="gramStart"/>
      <w:r>
        <w:t>высокого</w:t>
      </w:r>
      <w:proofErr w:type="gramEnd"/>
    </w:p>
    <w:p w:rsidR="00D62FC7" w:rsidRDefault="00585190">
      <w:pPr>
        <w:pStyle w:val="ConsPlusTitle0"/>
        <w:jc w:val="center"/>
      </w:pPr>
      <w:r>
        <w:t>давления для наполнения сжатым воздухом и кислородом</w:t>
      </w:r>
    </w:p>
    <w:p w:rsidR="00D62FC7" w:rsidRDefault="00585190">
      <w:pPr>
        <w:pStyle w:val="ConsPlusTitle0"/>
        <w:jc w:val="center"/>
      </w:pPr>
      <w:r>
        <w:t>дыхательных аппаратов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270. К работе и обслуживанию установок компрессорных высокого давления для наполнения сжатым воздухом и кислородом дыхательных аппаратов (далее - компрессорная установка) допускаются старшие мастера (мастера) ГДЗС и лица, их замещающие, после прохождения о</w:t>
      </w:r>
      <w:r>
        <w:t xml:space="preserve">бучения и имеющие допуск на право производства работ. Работы по наполнению баллонов должны проводить в средствах защиты (наушники </w:t>
      </w:r>
      <w:proofErr w:type="spellStart"/>
      <w:r>
        <w:t>противошумные</w:t>
      </w:r>
      <w:proofErr w:type="spellEnd"/>
      <w:r>
        <w:t>, защитные очки).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271. Перед пуском компрессорной установки старший мастер базы ГДЗС осматривает компрессорную установку, убеждается в ее исправности, проверяет систему смазки и охлаждения и производит пуск в соответствии с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272</w:t>
      </w:r>
      <w:r>
        <w:t>. Корпуса компрессорных установок заземляются.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Компрессорные установки (электроустановки) подлежат укомплектованию, испытанию, подготовке к использованию в комплекте с электрозащитными средствами (диэлектрическими ковриками).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273. При работе с дожимающими </w:t>
      </w:r>
      <w:r>
        <w:t>кислородными компрессорными установками запрещается использовать их для попеременной перекачки воздуха и кислорода.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274. После пребывания в помещении, обогащенном кислородом, запрещается в течение 20 - 30 минут подходить к открытому источнику огня, электри</w:t>
      </w:r>
      <w:r>
        <w:t>ческим нагревательным приборам, курить.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275. При работе с компрессорными установками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оставлять работающие компрессорные установки без надзора лиц, допущенных к их обслуживанию;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проводить ремонт работающих установок;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устранять неисправ</w:t>
      </w:r>
      <w:r>
        <w:t>ности систем, находящихся под давлением;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проводить ремонтные работы без принятия мер, предотвращающих ошибочное включение компрессорных установок;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выполнять работы, связанные с обслуживанием и ремонтом компрессорных установок и кислородных баллонов, </w:t>
      </w:r>
      <w:r>
        <w:t>в промасленной одежде, использовать для обтирки оборудования и инструментов промасленные обтирочные материалы. В качестве обтирочных материалов применяется хлопчатобумажный или льняной материал. Приступать к работе можно только с вымытыми руками и обезжире</w:t>
      </w:r>
      <w:r>
        <w:t>нным инструментом;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наполнять баллоны кислородом (воздухом) выше рабочего давления, указанного в технической документации завода-изготовителя и на маркировке баллона;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использовать баллоны с просроченным или неизвестным сроком освидетельствования, не и</w:t>
      </w:r>
      <w:r>
        <w:t>меющие установленных клейм, с неисправными вентилями.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276. Техническое обслуживание компрессорных установок проводится в порядке, </w:t>
      </w:r>
      <w:r>
        <w:lastRenderedPageBreak/>
        <w:t>предусмотренном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277. Если при работе компрессорной установки появляются стуки, </w:t>
      </w:r>
      <w:r>
        <w:t>удары, характерный шум, вибрация, нагрев подшипников, выход из строя измерительных приборов, утечка воздуха (кислорода), манометры на любой ступени компрессора показывают давление выше допустимого или обнаружены другие неисправности, которые могут привести</w:t>
      </w:r>
      <w:r>
        <w:t xml:space="preserve"> к аварии, работа компрессорной установки немедленно приостанавливается до устранения неисправности.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278. Баллоны, наполняемые кислородом (воздухом), крепятся к раздаточным рампам компрессорных установок.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279. Запрещается наполнять кислородом (воздухом) ба</w:t>
      </w:r>
      <w:r>
        <w:t>ллоны в случаях, когда: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истек установленный срок службы баллонов;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просрочен срок очередного освидетельствования баллонов;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выработан ресурс наполнения (циклов </w:t>
      </w:r>
      <w:proofErr w:type="spellStart"/>
      <w:r>
        <w:t>нагружения</w:t>
      </w:r>
      <w:proofErr w:type="spellEnd"/>
      <w:r>
        <w:t>) баллона;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поврежден корпус баллона (сильная коррозия, вмятины, вздутия рако</w:t>
      </w:r>
      <w:r>
        <w:t>вины или трещины);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неисправны вентили (повреждена резьба штуцера, утечка кислорода (воздуха) через клапан и сальниковую гайку, затруднен поворот </w:t>
      </w:r>
      <w:proofErr w:type="spellStart"/>
      <w:r>
        <w:t>маховичка</w:t>
      </w:r>
      <w:proofErr w:type="spellEnd"/>
      <w:r>
        <w:t>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отсутствует надлежащая окраска или надписи;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отсутствует избыточное давление кислорода (воз</w:t>
      </w:r>
      <w:r>
        <w:t>духа);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отсутствуют установленные клейма;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9) повреждения внешней поверхности баллонов выше допустимых, регламентированных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Наполнение баллонов, в которых отсутствует избыточное давление газов, производится после их предварительной проверки в соответствии с требованиями организации, осуществляющей их наполнение.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XXXIII. Насосы, рукава (шланги) и стволы, работающие</w:t>
      </w:r>
    </w:p>
    <w:p w:rsidR="00D62FC7" w:rsidRDefault="00585190">
      <w:pPr>
        <w:pStyle w:val="ConsPlusTitle0"/>
        <w:jc w:val="center"/>
      </w:pPr>
      <w:r>
        <w:t xml:space="preserve">под высоким </w:t>
      </w:r>
      <w:r>
        <w:t>давлением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280. К моменту пуска воды в рукавную линию (на пожарный ствол) пожарный ствол удерживается сотрудником из числа личного состава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281. Запрещается эксплуатация поврежденных рукавов (шлангов), работающих под высоким давлением, а та</w:t>
      </w:r>
      <w:r>
        <w:t>кже при появлении течи в рукавах и в местах установки на рукав наконечников (соединительных головок).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282. Если рабочее место располагается выше пола более чем на 1,5 м, то предусматриваются устройства (площадки, лестницы, перила, настилы), которые исключа</w:t>
      </w:r>
      <w:r>
        <w:t>ют падение личного состава пожарной охраны и обеспечивают безопасное выполнение операций.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283. При проведении гидравлических испытаний личный состав пожарной охраны находится на безопасном расстоянии.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284.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lastRenderedPageBreak/>
        <w:t>1) устанавливать (снимать) пенный нас</w:t>
      </w:r>
      <w:r>
        <w:t>адок на ствол во время подачи воды, а также подтягивать резьбовые соединения на стволе, находящемся под давлением;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2) соединять и разъединять трубопроводы, электрические соединители, а также подтягивать резьбовые соединения во время работы насоса;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приме</w:t>
      </w:r>
      <w:r>
        <w:t>нять стволы вблизи открытых линий электропередач, расположенных в радиусе действия сплошной струи воды.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XXXIV. Ранцевые установки импульсного пожаротушения.</w:t>
      </w:r>
    </w:p>
    <w:p w:rsidR="00D62FC7" w:rsidRDefault="00585190">
      <w:pPr>
        <w:pStyle w:val="ConsPlusTitle0"/>
        <w:jc w:val="center"/>
      </w:pPr>
      <w:r>
        <w:t>Теплозащитные экраны. Пожарные напорные рукава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285. После работы ранцевых установок импульсного п</w:t>
      </w:r>
      <w:r>
        <w:t>ожаротушения запрещается оставлять под давлением емкость с газом и его магистрали. Необходимо закрыть вентиль баллона и стравить воздух из емкости с помощью клапана сброса или нажатием на пусковой рычаг ствола.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Наличие давления в емкости с газом проверяетс</w:t>
      </w:r>
      <w:r>
        <w:t>я по индикатору давления.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286. При возникновении экстремальной ситуации, например, при прекращении подачи воды к теплозащитному экрану, личный состав пожарной охраны немедленно отходит на безопасное расстояние (если позволяет обстановка - складывает опоры </w:t>
      </w:r>
      <w:r>
        <w:t>к теплозащитному экрану и откатывает его на безопасное расстояние).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287. Во избежание разрывов и выброса воды под напором при прокладке рукавных линий необходимо следить, чтобы напорные рукава не имели резких перегибов. Не допускается прокладка пожарных на</w:t>
      </w:r>
      <w:r>
        <w:t>порных рукавов по острым или горящим (тлеющим) предметам, поверхностям, залитым горюче-смазочными материалами или химикатами.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288. Во избежание гидравлических ударов и разрывов пожарных напорных рукавов подача воды в рукавную линию осуществляется путем пос</w:t>
      </w:r>
      <w:r>
        <w:t>тепенного открытия клапанов напорных патрубков насоса и разветвлений. Запрещается резко повышать давление в насосе, а также резко перекрывать пожарный ствол.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289. Запрещается сбрасывать на рукавные линии части разбираемых конструкций, а также сбрасывать по</w:t>
      </w:r>
      <w:r>
        <w:t>жарные напорные рукава с крыш и верхних этажей зданий: они переносятся вручную или спускаются с помощью приспособлений.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290. </w:t>
      </w:r>
      <w:proofErr w:type="gramStart"/>
      <w:r>
        <w:t>При погрузке скаток пожарных напорных рукавов в пожарный рукавный автомобиль запрещается превышать предел грузоподъемности (100 кг) подъемного механизма (не более 6 скаток рукавов с условным проходом 50 мм, не более 4 скаток с условными проходами 65 м</w:t>
      </w:r>
      <w:r>
        <w:t>м, 80 мм и не более 2 скаток с условными проходами 90 мм, 150 мм).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291. Техническое обслуживание пожарных напорных рукавов, находящихся на вооружении подразделений пожарной охраны, осуществляется в соответствии с технической документацией завода-изготовите</w:t>
      </w:r>
      <w:r>
        <w:t>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292. Во избежание порывов пожарные напорные рукава перекатываются на новую скатку 2 раза в год.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XXXV. Требования охраны труда при несении службы</w:t>
      </w:r>
    </w:p>
    <w:p w:rsidR="00D62FC7" w:rsidRDefault="00585190">
      <w:pPr>
        <w:pStyle w:val="ConsPlusTitle0"/>
        <w:jc w:val="center"/>
      </w:pPr>
      <w:r>
        <w:t>в дежурных караулах (сменах)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293. При несении службы в дежурных караулах (сменах) личный состав пожарной охраны руководствуется требованиями Правил.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294. При </w:t>
      </w:r>
      <w:proofErr w:type="spellStart"/>
      <w:r>
        <w:t>заступлении</w:t>
      </w:r>
      <w:proofErr w:type="spellEnd"/>
      <w:r>
        <w:t xml:space="preserve"> на дежурство начальник дежурного караула (смены) обеспечивает проверку состояния: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специальной защитной одежды по</w:t>
      </w:r>
      <w:r>
        <w:t>жарных и снаряжения;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СИЗОД;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пожарных автомобилей;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аптечек первой помощи на пожарных автомобилях и в подразделении пожарной охраны;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уплотнений ворот гаража (в холодное время) и исправность их </w:t>
      </w:r>
      <w:proofErr w:type="spellStart"/>
      <w:r>
        <w:t>замыкателей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путей движения личного состава дежурн</w:t>
      </w:r>
      <w:r>
        <w:t>ого караула (смены) по сигналу тревоги (на отсутствие препятствий);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сре</w:t>
      </w:r>
      <w:proofErr w:type="gramStart"/>
      <w:r>
        <w:t>дств св</w:t>
      </w:r>
      <w:proofErr w:type="gramEnd"/>
      <w:r>
        <w:t>язи;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служебных помещений и территории.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295. При </w:t>
      </w:r>
      <w:proofErr w:type="spellStart"/>
      <w:r>
        <w:t>заступлении</w:t>
      </w:r>
      <w:proofErr w:type="spellEnd"/>
      <w:r>
        <w:t xml:space="preserve"> на дежурство начальник дежурного караула (смены) инструктирует личный состав пожарной охраны о необходимости соб</w:t>
      </w:r>
      <w:r>
        <w:t>людения требований охраны труда (с учетом оперативной обстановки, метеоусловий, расписания занятий, проведения технического обслуживания пожарных автомобилей). Проводится проверка знания личным составом караула, в том числе постовыми и дозорными.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296. При </w:t>
      </w:r>
      <w:r>
        <w:t>смене дежурного караула (смены) пожарная техника принимается заступающим на дежурство личным составом пожарной охраны.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297. При смене дежурного караула (смены) запуск двигателей может производиться только после осмотра и приема пожарного оборудования и инс</w:t>
      </w:r>
      <w:r>
        <w:t xml:space="preserve">трумента, а также после присоединения </w:t>
      </w:r>
      <w:proofErr w:type="spellStart"/>
      <w:r>
        <w:t>газоотвода</w:t>
      </w:r>
      <w:proofErr w:type="spellEnd"/>
      <w:r>
        <w:t xml:space="preserve"> к выхлопной трубе двигателя.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298. Уход за пожарной техникой осуществляется ежедневно личным составом пожарной охраны в установленное распорядком дня время и после каждого использования.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299. При несении служ</w:t>
      </w:r>
      <w:r>
        <w:t>бы на постах и в дозорах на охраняемых объектах личный состав пожарной охраны соблюдает правила по охране труда, пожарной безопасности и производственной санитарии, применяемых на охраняемых объектах.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300. В помещениях подразделений пожарной охраны запреща</w:t>
      </w:r>
      <w:r>
        <w:t>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устанавливать инвентарь и оборудование на площадках и маршах лестничных клеток, вблизи спусковых столбов и дверных проемов;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застилать коврами, дорожками полы в караульном помещении, учебном классе, гараже и на путях движения личного состава по </w:t>
      </w:r>
      <w:r>
        <w:t>сигналу тревоги;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курить в неустановленных и необорудованных для этой цели местах.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XXXVI. Требования охраны труда при выезде и следовании</w:t>
      </w:r>
    </w:p>
    <w:p w:rsidR="00D62FC7" w:rsidRDefault="00585190">
      <w:pPr>
        <w:pStyle w:val="ConsPlusTitle0"/>
        <w:jc w:val="center"/>
      </w:pPr>
      <w:r>
        <w:t>к месту пожара (вызова)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301. По сигналу тревоги личный состав дежурного караула (смены) прибывает к пожарному автомобилю, при этом включается освещение в караульном помещении и гараже. Запрещается </w:t>
      </w:r>
      <w:r>
        <w:lastRenderedPageBreak/>
        <w:t>оставлять на путях следования личного состава одежду и предметы обихода.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302. При и</w:t>
      </w:r>
      <w:r>
        <w:t xml:space="preserve">спользовании спускового столба личный состав пожарной охраны выдерживает необходимый интервал, следит за </w:t>
      </w:r>
      <w:proofErr w:type="gramStart"/>
      <w:r>
        <w:t>спускающимся</w:t>
      </w:r>
      <w:proofErr w:type="gramEnd"/>
      <w:r>
        <w:t xml:space="preserve"> впереди для исключения нанесения травм.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спуске по столбу запрещается касаться незащищенными частями рук его поверхности, а окончив спу</w:t>
      </w:r>
      <w:r>
        <w:t>ск, следует немедленно освободить место для проведения следующего спуска.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303. Порядок посадки личного состава дежурного караула (смены) в пожарный автомобиль устанавливается приказом начальника подразделения пожарной охраны, исходя из условий обеспечения </w:t>
      </w:r>
      <w:r>
        <w:t>безопасности.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При посадке запрещается пробегать перед пожарными автомобилями, выезжающими по тревоге, а также находиться под </w:t>
      </w:r>
      <w:proofErr w:type="spellStart"/>
      <w:r>
        <w:t>рольставнями</w:t>
      </w:r>
      <w:proofErr w:type="spellEnd"/>
      <w:r>
        <w:t xml:space="preserve"> ворот (в момент подъема, опускания и нахождения </w:t>
      </w:r>
      <w:proofErr w:type="spellStart"/>
      <w:r>
        <w:t>рольставней</w:t>
      </w:r>
      <w:proofErr w:type="spellEnd"/>
      <w:r>
        <w:t xml:space="preserve"> ворот в открытом состоянии), начинать движение на пожарном</w:t>
      </w:r>
      <w:r>
        <w:t xml:space="preserve"> автомобиле из гаража до полного открывания ворот. При посадке вне здания гаража выход личного состава караула (смены) на площадку разрешается только после выезда пожарного автомобиля из гаража.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Движение пожарного автомобиля осуществляется при закрытых две</w:t>
      </w:r>
      <w:r>
        <w:t>рях кабин и дверцах кузова. Посадка считается законченной после занятия личным составом караула (смены) своих мест в кабине автомобиля и закрытия всех дверей.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Водитель начинает движение по команде старшего должностного лица, находящегося в пожарном автомоб</w:t>
      </w:r>
      <w:r>
        <w:t>иле.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304.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подавать команду на движение пожарного автомобиля до окончания посадки личного состава караула;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находиться в пожарном автомобиле посторонним лицам, кроме лиц (сопровождающих), указывающих направление к месту пожара (аварии).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</w:t>
      </w:r>
      <w:r>
        <w:t>5. Проезжая часть улицы и тротуар напротив выездной площадки пожарного депо оборудуются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</w:t>
      </w:r>
      <w:r>
        <w:t xml:space="preserve"> по сигналу тревоги. Включение и выключение светофора может осуществляться дистанционно из пункта связи части. В случае их отсутствия постовой у фасада пожарного депо красным флажком, а в ночное время суток - красным фонарем, подает соответствующие сигналы</w:t>
      </w:r>
      <w:r>
        <w:t>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306. При выезде из гаража и следовании к месту вызова водитель включает специальные звуковую и световую сигнализации. Воспользоваться приоритетом движения он может, только убедившись, что ему уступают дорогу.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307. Начальник дежурного караула (смены) или </w:t>
      </w:r>
      <w:r>
        <w:t>начальник подразделения пожарной охраны, выехавший во главе дежурного караула (смены) к месту вызова, контролирует соблюдение водителем правил дорожного движения.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Ответственным за безопасное движение пожарного автомобиля является водитель.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308. Во время дв</w:t>
      </w:r>
      <w:r>
        <w:t>ижения пожарных автомобилей личному составу пожарной охраны запрещается открывать двери кабин, стоять на подножках, кроме случаев прокладки рукавной линии, высовываться из кабины, курить и применять открытый огонь.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309. Запрещается пользоваться специальным</w:t>
      </w:r>
      <w:r>
        <w:t xml:space="preserve"> звуковым и световым сигналом одновременно при следовании пожарного автомобиля не на вызов (пожар, аварию), а также при возвращении пожарного автомобиля в подразделение пожарной охраны. При сложных погодных условиях и в ночное время допускается применение </w:t>
      </w:r>
      <w:r>
        <w:t>светового сигнала для дополнительного обозначения себя на дороге, что не дает преимущества и не позволяет нарушать правила дорожного движения.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310. Личный состав дежурного караула (смены), прибывший к месту вызова, выходит из пожарного автомобиля только по</w:t>
      </w:r>
      <w:r>
        <w:t xml:space="preserve"> распоряжению командира отделения или старшего должностного лица, прибывшего во главе дежурного караула (смены), после полной остановки пожарного автомобиля.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311. </w:t>
      </w:r>
      <w:proofErr w:type="gramStart"/>
      <w:r>
        <w:t>Личный состав пожарной охраны прибывает на место пожара, проведения аварийно-спасательных и с</w:t>
      </w:r>
      <w:r>
        <w:t>пециальных работ одетым в боевую одежду и обеспеченным средствами индивидуальной защиты с учетом выполняемых задач.</w:t>
      </w:r>
      <w:proofErr w:type="gramEnd"/>
      <w:r>
        <w:t xml:space="preserve"> Водителям пожарных автомобилей допускается одевание боевой одежды по прибытии к месту вызова.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XXXVII. Требования охраны труда при проведени</w:t>
      </w:r>
      <w:r>
        <w:t>и</w:t>
      </w:r>
    </w:p>
    <w:p w:rsidR="00D62FC7" w:rsidRDefault="00585190">
      <w:pPr>
        <w:pStyle w:val="ConsPlusTitle0"/>
        <w:jc w:val="center"/>
      </w:pPr>
      <w:r>
        <w:t>разведки пожара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312. При ведении действий по тушению пожара и проведении аварийно-спасательных и специальных работ в части, касающейся соблюдения требований правил по охране труда, личный состав пожарной охраны: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проводит проверку СИЗОД;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знает сигналы оповещения об опасности;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не заходит без команды руководителя тушения пожара (начальника боевого участка, начальника сектора проведения работ - при их создании) и уточнения значений концентрации паров </w:t>
      </w:r>
      <w:proofErr w:type="spellStart"/>
      <w:r>
        <w:t>аварийно</w:t>
      </w:r>
      <w:proofErr w:type="spellEnd"/>
      <w:r>
        <w:t xml:space="preserve"> химически опасных веществ и</w:t>
      </w:r>
      <w:r>
        <w:t xml:space="preserve"> уровня радиационного заражения в аварийные помещения, в которых хранятся или обращаются аварийно-опасные химические или радиоактивные вещества;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при продвижении простукивает перед собой пожарным инструментом конструкции перекрытия для предотвращения пад</w:t>
      </w:r>
      <w:r>
        <w:t>ения в монтажные, технологические и другие проемы, а также в местах обрушения строительных конструкций;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продвигается, как правило, вдоль капитальных стен или стен с оконными проемами с соблюдением мер предосторожности, в том числе обусловленных оператив</w:t>
      </w:r>
      <w:r>
        <w:t>но-тактическими и конструктивными особенностями объекта пожара (аварии);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при продвижении в помещениях касается стен только тыльной стороной ладони;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не использует открытый огонь для освещения колодцев газ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теплокоммуникаций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8) не использует для спасания и </w:t>
      </w:r>
      <w:proofErr w:type="spellStart"/>
      <w:r>
        <w:t>самоспасания</w:t>
      </w:r>
      <w:proofErr w:type="spellEnd"/>
      <w:r>
        <w:t xml:space="preserve"> мокрые спасательные веревки и не предназначенные для этих целей другие средства;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 xml:space="preserve">9) приступает к спасанию и </w:t>
      </w:r>
      <w:proofErr w:type="spellStart"/>
      <w:r>
        <w:t>самоспасанию</w:t>
      </w:r>
      <w:proofErr w:type="spellEnd"/>
      <w:r>
        <w:t xml:space="preserve"> после того, как лично убедится в том, что длина спасательной веревки обеспечивает полный с</w:t>
      </w:r>
      <w:r>
        <w:t>пуск на землю (балкон), спасательная петля закреплена на спасаемом и правильно намотана на поясной пожарный карабин;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10) не использует при работе на пожаре лифты для подъема личного состава пожарной охраны, кроме лифтов, имеющих режим работы "Перевозка пож</w:t>
      </w:r>
      <w:r>
        <w:t xml:space="preserve">арных подразделений", которые </w:t>
      </w:r>
      <w:r>
        <w:lastRenderedPageBreak/>
        <w:t xml:space="preserve">рекомендуется использовать для подъема пожарного оборудования. </w:t>
      </w:r>
      <w:proofErr w:type="gramStart"/>
      <w:r>
        <w:t>При использовании таких типов лифтов личный состав пожарной охраны поднимается на 1 - 2 этажа ниже этажа пожара;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11) не допускает снятия </w:t>
      </w:r>
      <w:proofErr w:type="spellStart"/>
      <w:r>
        <w:t>газодымозащитниками</w:t>
      </w:r>
      <w:proofErr w:type="spellEnd"/>
      <w:r>
        <w:t xml:space="preserve"> лицево</w:t>
      </w:r>
      <w:r>
        <w:t>й части (панорамной маски) или оттягивания ее для протирки стекла, не выключается даже на короткое время;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12) при вскрытии дверных проемов находится вне проемов, как можно ниже пригнувшись к полу, и по возможности использует полотно двери для защиты от воз</w:t>
      </w:r>
      <w:r>
        <w:t>можного выброса пламени.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XXXVIII. Требования охраны труда при проведении</w:t>
      </w:r>
    </w:p>
    <w:p w:rsidR="00D62FC7" w:rsidRDefault="00585190">
      <w:pPr>
        <w:pStyle w:val="ConsPlusTitle0"/>
        <w:jc w:val="center"/>
      </w:pPr>
      <w:r>
        <w:t>аварийно-спасательных работ в зоне разрушений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313. При разборке завалов ведется наблюдение за состоянием и устойчивостью конструкций и крупных элементов завала. При возникновении тр</w:t>
      </w:r>
      <w:r>
        <w:t>ещин, просадок и других деформаций работы немедленно останавливаются и люди выводятся из опасной зоны. У проездов и входов на территорию, где ведутся работы, вывешиваются знаки и надписи, предупреждающие об опасности.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314. Не допускается сбрасывание с высо</w:t>
      </w:r>
      <w:r>
        <w:t>ты пожарно-технического и аварийно-спасательного инструмента и оборудования.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315. Во время работы необходимо следить за состоянием и поведением строительных конструкций на месте проведения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Неустойчивые конструкции поврежденных зданий укрепляются или</w:t>
      </w:r>
      <w:r>
        <w:t xml:space="preserve"> обрушаются.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316. При устройстве в завалах различного рода выемок (котлованов, траншей) особое внимание уделяется устойчивости их откосов, заложение которых без крепления составляет не менее половины глубины выемки. Более крутые откосы необходимо крепить. </w:t>
      </w:r>
      <w:r>
        <w:t>Устраивать лазы-проходы в завалах без установки креплений запрещается.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317. Техника, применяемая при разборке завалов, размещается на площадках, расчищенных от обвалившихся строительных конструкций. При невозможности соблюдения этих правил технику допускае</w:t>
      </w:r>
      <w:r>
        <w:t>тся устанавливать на обломках в завале, при постоянном наблюдении за креном машины. Колесные экскаваторы и подъемные краны устанавливаются на аутригеры.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перемещать в завале экскаватор с наполненным ковшом и кран с поднятым грузом.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318. Недопустимо нахождение людей вблизи натянутых тросов. Спуск в подвальные помещения при наличии в них запаха газа разрешается только в СИЗОД. Работы в загазованных помещениях проводятся при условии обязательного и тщательного их проветривания с последу</w:t>
      </w:r>
      <w:r>
        <w:t>ющей проверкой состояния среды с помощью газоанализаторов.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319. Запрещается разводить костры и курить вблизи загазованных зон. Электрические цепи обесточиваются, для освещения используются только взрывобезопасные аккумуляторные фонари.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При разборке завала </w:t>
      </w:r>
      <w:r>
        <w:t>необходимо избегать самопроизвольного перемещения отдельных элементов и осадки всей массы завала. Недопустимы резкие рывки при извлечении из завала крупных элементов, их расшатывание и сильные удары.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XXIX. Требования охраны труда при тушении</w:t>
      </w:r>
    </w:p>
    <w:p w:rsidR="00D62FC7" w:rsidRDefault="00585190">
      <w:pPr>
        <w:pStyle w:val="ConsPlusTitle0"/>
        <w:jc w:val="center"/>
      </w:pPr>
      <w:r>
        <w:t xml:space="preserve">пожаров и </w:t>
      </w:r>
      <w:proofErr w:type="gramStart"/>
      <w:r>
        <w:t>про</w:t>
      </w:r>
      <w:r>
        <w:t>ведении</w:t>
      </w:r>
      <w:proofErr w:type="gramEnd"/>
      <w:r>
        <w:t xml:space="preserve"> аварийно-спасательных работ</w:t>
      </w:r>
    </w:p>
    <w:p w:rsidR="00D62FC7" w:rsidRDefault="00585190">
      <w:pPr>
        <w:pStyle w:val="ConsPlusTitle0"/>
        <w:jc w:val="center"/>
      </w:pPr>
      <w:r>
        <w:t>на сетях электроснабжения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320. Тушение пожаров и аварийно-спасательные работы на сетях и сооружениях электроснабжения во избежание поражения электрическим током проводятся при условии их полного обесточивания, за исключ</w:t>
      </w:r>
      <w:r>
        <w:t xml:space="preserve">ением оборудования, находящегося под напряжением до 0,4 </w:t>
      </w:r>
      <w:proofErr w:type="spellStart"/>
      <w:r>
        <w:t>кВ</w:t>
      </w:r>
      <w:proofErr w:type="spellEnd"/>
      <w:r>
        <w:t xml:space="preserve">, снять напряжение переменного и постоянного </w:t>
      </w:r>
      <w:proofErr w:type="gramStart"/>
      <w:r>
        <w:t>тока</w:t>
      </w:r>
      <w:proofErr w:type="gramEnd"/>
      <w:r>
        <w:t xml:space="preserve"> с цепей вторичной коммутации которого невозможно из-за недопустимости потери управлением оборудованием, что может привести к тяжелым последствиям дл</w:t>
      </w:r>
      <w:r>
        <w:t>я технологии энергетического производства и режима работы энергосистемы, и строгого соблюдения требований охраны труда, установленных Правилами.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321. Токоведущие части электроустановок, находящиеся под напряжением, отключаются (обесточиваются) и заземляютс</w:t>
      </w:r>
      <w:r>
        <w:t>я при пожаре работниками, эксплуатирующими электроустановку, из числа оперативного или оперативно-ремонтного персонала, имеющими соответствующую квалификацию и допуск к работе, самостоятельно или по указанию руководителя тушения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Электрические сети </w:t>
      </w:r>
      <w:r>
        <w:t xml:space="preserve">и установки напряжением выше 0,38 </w:t>
      </w:r>
      <w:proofErr w:type="spellStart"/>
      <w:r>
        <w:t>кВ</w:t>
      </w:r>
      <w:proofErr w:type="spellEnd"/>
      <w:r>
        <w:t xml:space="preserve"> отключают работники эксплуатирующей организации с выдачей письменного разрешения (допуска) к тушению пожара. Пожарные автомобили и пожарные стволы должны быть заземлены при подаче пены или воды на тушение электроустанов</w:t>
      </w:r>
      <w:r>
        <w:t>ки личным составом пожарной охраны, участвующим в тушении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 xml:space="preserve">Места расстановки пожарных автомобилей, присоединения заземлений пожарных машин и стволов к заземлителям при тушении пожара в распределительных устройствах подстанций напряжением 35 </w:t>
      </w:r>
      <w:proofErr w:type="spellStart"/>
      <w:r>
        <w:t>кВ</w:t>
      </w:r>
      <w:proofErr w:type="spellEnd"/>
      <w:r>
        <w:t xml:space="preserve"> и выш</w:t>
      </w:r>
      <w:r>
        <w:t>е согласовываются с эксплуатирующей организацией и отмечаются в плане (карточке) тушения пожара или ином документе, определяющем порядок взаимодействия персонала организации, эксплуатирующей электроустановку, с личным составом пожарной охраны, в том числе,</w:t>
      </w:r>
      <w:r>
        <w:t xml:space="preserve"> при допуске к тушению пожара.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Электрические провода и иные токоведущие части, находящиеся под напряжением до 0,38 </w:t>
      </w:r>
      <w:proofErr w:type="spellStart"/>
      <w:r>
        <w:t>кВ</w:t>
      </w:r>
      <w:proofErr w:type="spellEnd"/>
      <w:r>
        <w:t xml:space="preserve"> включительно, отключаются по указанию руководителя тушения пожара в случаях, если они: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опасны для людей и участников тушения пожара и п</w:t>
      </w:r>
      <w:r>
        <w:t>роведения аварийно-спасательных работ;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создают опасность возникновения новых очагов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Отключение токоведущих частей осуществляется работниками эксплуатирующей организации, имеющими соответствующую квалификацию и допуск к работе в электроустановке.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322. Отключение электропроводов путем резки допускается при фазном напряжении сети не выше 220</w:t>
      </w:r>
      <w:proofErr w:type="gramStart"/>
      <w:r>
        <w:t xml:space="preserve"> В</w:t>
      </w:r>
      <w:proofErr w:type="gramEnd"/>
      <w:r>
        <w:t xml:space="preserve"> и только тогда, когда иными способами нельзя обесточить сеть.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случае резки проводов линий электропередачи или связи опоры, на которых проводится резка, во и</w:t>
      </w:r>
      <w:r>
        <w:t xml:space="preserve">збежание их падения из-за одностороннего или нерасчетного </w:t>
      </w:r>
      <w:proofErr w:type="spellStart"/>
      <w:r>
        <w:t>тяжения</w:t>
      </w:r>
      <w:proofErr w:type="spellEnd"/>
      <w:r>
        <w:t xml:space="preserve"> должны быть предварительно укреплены, установлена и огорожена опасная зона возможного падения опоры, в которой запрещено нахождение людей. Резка провода с подъемом человека на такую опору за</w:t>
      </w:r>
      <w:r>
        <w:t>прещена.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Отключение осуществляется личным составом подразделений, допущенным к обесточиванию находящихся под напряжением установок и имеющим группу по электробезопасности не ниже II группы, с соблюдением требований правил охраны труда и техники безопасност</w:t>
      </w:r>
      <w:r>
        <w:t>и, а также с учетом особенностей технологического процесса.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323. </w:t>
      </w:r>
      <w:proofErr w:type="gramStart"/>
      <w:r>
        <w:t xml:space="preserve">Тушение пожаров электрооборудования электростанций и подстанций, находящегося под напряжением до 0,4 </w:t>
      </w:r>
      <w:proofErr w:type="spellStart"/>
      <w:r>
        <w:t>кВ</w:t>
      </w:r>
      <w:proofErr w:type="spellEnd"/>
      <w:r>
        <w:t xml:space="preserve">, а также электрооборудования электростанций и подстанций, находящегося под напряжением </w:t>
      </w:r>
      <w:r>
        <w:t xml:space="preserve">до 10 </w:t>
      </w:r>
      <w:proofErr w:type="spellStart"/>
      <w:r>
        <w:t>кВ</w:t>
      </w:r>
      <w:proofErr w:type="spellEnd"/>
      <w:r>
        <w:t xml:space="preserve">, размещенного на объектах использования атомной </w:t>
      </w:r>
      <w:r>
        <w:lastRenderedPageBreak/>
        <w:t>энергии, в специальных фортификационных сооружениях, которое по условиям технологии производства не может быть обесточено, разрешается выполнять без снятия напряжения с выполнением следующих условий: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невозможность снятия напряжения определяется эксплуатирующей организацией с доведением информации до руководителя тушения пожара;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необходимость тушения пожара на элементах оборудования, находящегося под напряжением до 0,4 </w:t>
      </w:r>
      <w:proofErr w:type="spellStart"/>
      <w:r>
        <w:t>кВ</w:t>
      </w:r>
      <w:proofErr w:type="spellEnd"/>
      <w:r>
        <w:t xml:space="preserve"> (до 10 </w:t>
      </w:r>
      <w:proofErr w:type="spellStart"/>
      <w:r>
        <w:t>кВ</w:t>
      </w:r>
      <w:proofErr w:type="spellEnd"/>
      <w:r>
        <w:t xml:space="preserve">) на цепях вторичной </w:t>
      </w:r>
      <w:r>
        <w:t>коммутации, определяется эксплуатирующими организациями и подтверждается выдачей письменного допуска начальника смены энергетического объекта либо иного уполномоченного лица.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 xml:space="preserve">Руководитель тушения пожара имеет право приступить к тушению электрооборудования </w:t>
      </w:r>
      <w:r>
        <w:t xml:space="preserve">электростанций и подстанций, находящегося под напряжением до 0,4 </w:t>
      </w:r>
      <w:proofErr w:type="spellStart"/>
      <w:r>
        <w:t>кВ</w:t>
      </w:r>
      <w:proofErr w:type="spellEnd"/>
      <w:r>
        <w:t xml:space="preserve">, а также электрооборудования электростанций и подстанций, находящегося под напряжением до 10 </w:t>
      </w:r>
      <w:proofErr w:type="spellStart"/>
      <w:r>
        <w:t>кВ</w:t>
      </w:r>
      <w:proofErr w:type="spellEnd"/>
      <w:r>
        <w:t>, размещенного на объектах использования атомной энергии, в специальных фортификационных соор</w:t>
      </w:r>
      <w:r>
        <w:t>ужениях, только после получения письменного разрешения (допуска) к тушению пожара, проведения инструктажа участников тушения пожара представителями энергетического объекта, создания условий визуального</w:t>
      </w:r>
      <w:proofErr w:type="gramEnd"/>
      <w:r>
        <w:t xml:space="preserve"> </w:t>
      </w:r>
      <w:proofErr w:type="gramStart"/>
      <w:r>
        <w:t>контроля за</w:t>
      </w:r>
      <w:proofErr w:type="gramEnd"/>
      <w:r>
        <w:t xml:space="preserve"> электроустановками и с соблюдением следующ</w:t>
      </w:r>
      <w:r>
        <w:t>их условий: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для тушения пожара подразделение пожарной охраны должно иметь в боевом расчете ручные пожарные стволы с регулируемым расходом и геометрией струи, </w:t>
      </w:r>
      <w:proofErr w:type="gramStart"/>
      <w:r>
        <w:t>прошедшими</w:t>
      </w:r>
      <w:proofErr w:type="gramEnd"/>
      <w:r>
        <w:t xml:space="preserve"> натурные испытания в целях определения тока утечки;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личный состав, привлекаемый для тушения пожара, должен быть обеспечен специальными защитными средствами (диэлектрическими перчатками, галошами, ботами, коврами и специальной защитной одеждой пожарного);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ручные пожарные стволы и насос пожарного автомобиля д</w:t>
      </w:r>
      <w:r>
        <w:t>олжны быть заземлены при помощи гибких проводов с медными жилами, снабженных специальными струбцинами для подключения к заземленным конструкциям (гидрантам водопроводных сетей, опорам отходящих высоковольтных линий и другим конструкциям);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приме</w:t>
      </w:r>
      <w:r>
        <w:t>нение в качестве огнетушащих веще</w:t>
      </w:r>
      <w:proofErr w:type="gramStart"/>
      <w:r>
        <w:t>ств вс</w:t>
      </w:r>
      <w:proofErr w:type="gramEnd"/>
      <w:r>
        <w:t xml:space="preserve">ех видов пен (за исключением компрессионной), морской воды или иных солевых и </w:t>
      </w:r>
      <w:proofErr w:type="spellStart"/>
      <w:r>
        <w:t>минералосодержащих</w:t>
      </w:r>
      <w:proofErr w:type="spellEnd"/>
      <w:r>
        <w:t xml:space="preserve"> водных растворов, а также воды с добавлением пенообразователей и смачивателей.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>Личный состав пожарной охраны привлекаетс</w:t>
      </w:r>
      <w:r>
        <w:t xml:space="preserve">я для тушения пожаров электрооборудования электростанций и подстанций, находящегося под напряжением до 10 </w:t>
      </w:r>
      <w:proofErr w:type="spellStart"/>
      <w:r>
        <w:t>кВ</w:t>
      </w:r>
      <w:proofErr w:type="spellEnd"/>
      <w:r>
        <w:t xml:space="preserve">, размещенного на объектах использования атомной энергии, в специальных фортификационных сооружениях, только с письменного согласия на добровольное </w:t>
      </w:r>
      <w:r>
        <w:t xml:space="preserve">участие в тушении электроустановок, находящихся под напряжением до 10 </w:t>
      </w:r>
      <w:proofErr w:type="spellStart"/>
      <w:r>
        <w:t>кВ</w:t>
      </w:r>
      <w:proofErr w:type="spellEnd"/>
      <w:r>
        <w:t xml:space="preserve">, рекомендуемый образец которого приведен в </w:t>
      </w:r>
      <w:hyperlink r:id="rId13" w:tooltip="Приказ МЧС России от 16.10.2017 N 444 (ред. от 28.02.2020) &quot;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&quot; (Зарегистрировано в Минюсте России 20.02.2018 N">
        <w:r>
          <w:rPr>
            <w:color w:val="0000FF"/>
          </w:rPr>
          <w:t>прило</w:t>
        </w:r>
        <w:r>
          <w:rPr>
            <w:color w:val="0000FF"/>
          </w:rPr>
          <w:t>жении N 2</w:t>
        </w:r>
      </w:hyperlink>
      <w:r>
        <w:t xml:space="preserve"> к Боевому уставу подразделений пожарной охраны, определяющему порядок</w:t>
      </w:r>
      <w:proofErr w:type="gramEnd"/>
      <w:r>
        <w:t xml:space="preserve"> </w:t>
      </w:r>
      <w:proofErr w:type="gramStart"/>
      <w:r>
        <w:t>тушения пожаров и проведения аварийно-спасательных работ, утвержденному приказом МЧС России от 16 октября 2017 г. N 444 (зарегистрирован Министерством юстиции Российской Федера</w:t>
      </w:r>
      <w:r>
        <w:t>ции 20 февраля 2018 г., регистрационный N 50100) с изменениями, внесенными приказом МЧС России от 28 февраля 2020 г. N 129 (зарегистрирован Министерством юстиции Российской Федерации 2 июля 2020 г., регистрационный N 58812).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324. При возникновении пожара п</w:t>
      </w:r>
      <w:r>
        <w:t xml:space="preserve">ерсоналом </w:t>
      </w:r>
      <w:proofErr w:type="spellStart"/>
      <w:r>
        <w:t>энергообъекта</w:t>
      </w:r>
      <w:proofErr w:type="spellEnd"/>
      <w:r>
        <w:t xml:space="preserve"> выдается письменный допуск на тушение энергетического оборудования, находящегося под напряжением до 0,4 </w:t>
      </w:r>
      <w:proofErr w:type="spellStart"/>
      <w:r>
        <w:t>кВ.</w:t>
      </w:r>
      <w:proofErr w:type="spellEnd"/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Оборудование электростанций и подстанций, находящееся под напряжением выше 0,4 </w:t>
      </w:r>
      <w:proofErr w:type="spellStart"/>
      <w:r>
        <w:t>кВ</w:t>
      </w:r>
      <w:proofErr w:type="spellEnd"/>
      <w:r>
        <w:t xml:space="preserve">, </w:t>
      </w:r>
      <w:r>
        <w:lastRenderedPageBreak/>
        <w:t>перед допуском к тушению пожара обесточив</w:t>
      </w:r>
      <w:r>
        <w:t>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На объекты с энергетическим оборудованием напряжением до 0,4 </w:t>
      </w:r>
      <w:proofErr w:type="spellStart"/>
      <w:r>
        <w:t>кВ</w:t>
      </w:r>
      <w:proofErr w:type="spellEnd"/>
      <w:r>
        <w:t>, которое не может быть обесточено при пожаре, разрабатываются планы (карточки) тушения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325. Пожары на оборудовании, находящемся под напряжением до 0,4 </w:t>
      </w:r>
      <w:proofErr w:type="spellStart"/>
      <w:r>
        <w:t>кВ</w:t>
      </w:r>
      <w:proofErr w:type="spellEnd"/>
      <w:r>
        <w:t>, допускается тушить рас</w:t>
      </w:r>
      <w:r>
        <w:t>пыленными струями воды, подаваемой из заземленных ручных пожарных стволов, с расстояния не менее 5 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Тушение компактными струями воды не допускается.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При тушении пожара воздушно-механической пеной с объемным заполнением помещения (тоннеля) пеной, производится предварительное закрепление </w:t>
      </w:r>
      <w:proofErr w:type="spellStart"/>
      <w:r>
        <w:t>пеногенераторов</w:t>
      </w:r>
      <w:proofErr w:type="spellEnd"/>
      <w:r>
        <w:t>, их заземление, а также заземление насосов пожарных автомобилей. При подаче воды от внутреннего водопр</w:t>
      </w:r>
      <w:r>
        <w:t>овода заземляются только стволы.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Работа водителя пожарного автомобиля допускается только в диэлектрических ботах и перчатках.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326. При тушении электроустановок распыленными струями воды личным составом пожарной охраны выполняются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</w:t>
      </w:r>
      <w:r>
        <w:t>аботать со средствами пожаротушения в диэлектрических перчатках и ботах (сапогах);</w:t>
      </w:r>
    </w:p>
    <w:p w:rsidR="00D62FC7" w:rsidRDefault="00585190">
      <w:pPr>
        <w:pStyle w:val="ConsPlusNormal0"/>
        <w:spacing w:before="240"/>
        <w:ind w:firstLine="540"/>
        <w:jc w:val="both"/>
      </w:pPr>
      <w:proofErr w:type="gramStart"/>
      <w:r>
        <w:t>2) находиться на расстоянии до электроустановок, определяемом требованиями правил по охране труда при эксплуатации электроустановок, утверждаемых Минтрудом России в соответс</w:t>
      </w:r>
      <w:r>
        <w:t xml:space="preserve">твии с </w:t>
      </w:r>
      <w:hyperlink r:id="rId14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</w:t>
      </w:r>
      <w:r>
        <w:t>дательства Российской Федерации, 2012, N 26, ст. 3528);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3) заземлить пожарный ствол и насос пожарного автомобиля.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327. Личному составу пожарной охраны организации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самостоятельно производить отключения и прочие операции с электрооборудование</w:t>
      </w:r>
      <w:r>
        <w:t>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осуществлять тушение пожара в сильно задымленных помещениях с видимостью менее 5 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использовать в качестве огнетушащего вещества морскую воду, а также воду с добавлением пенообразователей, смачивателей и солей.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328. Личный состав пожарной охраны </w:t>
      </w:r>
      <w:r>
        <w:t>не реже одного раза в год проходит инструктаж и участвует в совместных учениях (занятиях) на специальных полигонах (тренажерах) или выведенном в ремонт оборудовании для изучения и отработки действий по ликвидации пожаров в электроустановках.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Позиции стволь</w:t>
      </w:r>
      <w:r>
        <w:t>щиков, с учетом безопасных расстояний до конкретных электроустановок, определяются и уточняются в ходе проведения пожарно-тактических учений (занятий) и отмечаются в плане (карточке) тушения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329. При выполнении развертывания по прибытии к месту выз</w:t>
      </w:r>
      <w:r>
        <w:t>ова личный состав пожарной охраны: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определяет расстановку сил и средств, исходя из обстановки на пожаре, а также с учетом </w:t>
      </w:r>
      <w:r>
        <w:lastRenderedPageBreak/>
        <w:t xml:space="preserve">маршрутов движения к очагу горения и мест заземления, согласованных с оперативным персоналом </w:t>
      </w:r>
      <w:proofErr w:type="spellStart"/>
      <w:r>
        <w:t>энергообъекта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заземляет ручной пож</w:t>
      </w:r>
      <w:r>
        <w:t>арный ствол, подключая его с помощью специальных струбцин и провода к заземляющему устройству (контуру заземления) в указанном месте;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прокладывает рукавную линию от пожарного автомобиля до позиции ствольщика;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заземляет насос с помощью специальных стр</w:t>
      </w:r>
      <w:r>
        <w:t>убцин и провода путем подключения в указанном месте к стационарному контуру заземления или заземленным конструкциям.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После ликвидации горения личным составом пожарной охраны: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прекращается подача огнетушащих веществ;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отсоединяются струбцины от контура заземления и заземляющих устройств;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осуществляется отход с позиций по безопасным маршрутам, указанным руководителем тушения пожара или оперативным должностным лицом на пожаре.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XL. Требования охраны труда при провед</w:t>
      </w:r>
      <w:r>
        <w:t>ении</w:t>
      </w:r>
    </w:p>
    <w:p w:rsidR="00D62FC7" w:rsidRDefault="00585190">
      <w:pPr>
        <w:pStyle w:val="ConsPlusTitle0"/>
        <w:jc w:val="center"/>
      </w:pPr>
      <w:r>
        <w:t>аварийно-спасательных работ на сетях водоснабжения</w:t>
      </w:r>
    </w:p>
    <w:p w:rsidR="00D62FC7" w:rsidRDefault="00585190">
      <w:pPr>
        <w:pStyle w:val="ConsPlusTitle0"/>
        <w:jc w:val="center"/>
      </w:pPr>
      <w:r>
        <w:t>и газоснабжения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330. Аварийно-спасательные работы на сетях водоснабжения проводятся при наличии схемы водопроводных сетей с указанием размеров и материала трубопроводов, колодцев и камер, их глубины </w:t>
      </w:r>
      <w:r>
        <w:t>заложения, мест установки задвижек и другой арматуры.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331. Спуск в водопроводный колодец разрешается одному человеку, имеющему спасательный пояс (пояс пожарный спасательный) с прикрепленной к нему веревкой, СИЗОД и специальный взрывобезопасный аккумуляторн</w:t>
      </w:r>
      <w:r>
        <w:t>ый фонарь.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Перед спуском в колодец проверяется загазованность воздуха с помощью газоанализатора.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332. Загазованность воздуха устраняется проветриванием. Удалять газ выжиганием запрещается. Если загазованность не может быть устранена полностью, работа в вод</w:t>
      </w:r>
      <w:r>
        <w:t>опроводном колодце допускается только в изолирующем или шланговом противогазе.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333. Работы в водопроводных колодцах ведутся при неработающих насосах и перекрытых задвижках.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334. При проведении аварийно-спасательных работ на сетях газоснабжения используется</w:t>
      </w:r>
      <w:r>
        <w:t xml:space="preserve"> инструмент в искробезопасном исполнении.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335. Для освещения используются переносные светильники во взрывозащищенном исполнении.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336. Границы газоопасных участков обозначаются по периметру соответствующими указателями, а при необходимости выставляется пост</w:t>
      </w:r>
      <w:r>
        <w:t xml:space="preserve"> наблюдения. Вблизи загазованного сооружения запрещается курить, зажигать спички, пользоваться приборами с открытым огнем.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XLI. Требования охраны труда при проведении</w:t>
      </w:r>
    </w:p>
    <w:p w:rsidR="00D62FC7" w:rsidRDefault="00585190">
      <w:pPr>
        <w:pStyle w:val="ConsPlusTitle0"/>
        <w:jc w:val="center"/>
      </w:pPr>
      <w:r>
        <w:t>спасательных работ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lastRenderedPageBreak/>
        <w:t>337. Для освещения места проведения спасательных работ в темное врем</w:t>
      </w:r>
      <w:r>
        <w:t>я суток используются источники направленного или заливающего света - прожекторы.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338. Спасание и </w:t>
      </w:r>
      <w:proofErr w:type="spellStart"/>
      <w:r>
        <w:t>самоспасание</w:t>
      </w:r>
      <w:proofErr w:type="spellEnd"/>
      <w:r>
        <w:t xml:space="preserve"> начинают, убедившись, что: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длина спасательной веревки обеспечивает полный спуск на землю (балкон);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спасательная петля закреплена на </w:t>
      </w:r>
      <w:proofErr w:type="gramStart"/>
      <w:r>
        <w:t>спасаемо</w:t>
      </w:r>
      <w:r>
        <w:t>м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спасательная веревка закреплена за конструкцию здания и правильно намотана на поясной пожарный карабин.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339. Запрещается использовать для спасания и </w:t>
      </w:r>
      <w:proofErr w:type="spellStart"/>
      <w:r>
        <w:t>самоспасания</w:t>
      </w:r>
      <w:proofErr w:type="spellEnd"/>
      <w:r>
        <w:t>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мокрые или имеющие большую влажность спасательные веревки;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спасательные веревки, не состоящие в расчете;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веревки, предназначенные для других целей.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340. При использовании спасательного рукава для массовой эвакуации людей он крепится к полу люльки автоподъемника. Допускается одновременное нахождение в люльке с присоединенным спасательным рукавом не более 2 человек. Запрещается соединение двух и более с</w:t>
      </w:r>
      <w:r>
        <w:t>пасательных рукавов.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341. Подъем (спуск) людей в кабине лифта </w:t>
      </w:r>
      <w:proofErr w:type="spellStart"/>
      <w:r>
        <w:t>автолестницы</w:t>
      </w:r>
      <w:proofErr w:type="spellEnd"/>
      <w:r>
        <w:t xml:space="preserve"> разрешается только при исправном состоянии электрической сети автоматического выключения и сигнализации.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При сигнальном звонке автомата подъем кабины немедленно приостанавливается, </w:t>
      </w:r>
      <w:r>
        <w:t>и кабина лифта возвращается в исходное положение.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342. Количество людей (масса груза), одновременно поднимаемых (спускаемых) в кабине лифта </w:t>
      </w:r>
      <w:proofErr w:type="spellStart"/>
      <w:r>
        <w:t>автолестницы</w:t>
      </w:r>
      <w:proofErr w:type="spellEnd"/>
      <w:r>
        <w:t>, не должно превышать величины (веса), установленного технической документацией завода-изготовителя.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</w:t>
      </w:r>
      <w:r>
        <w:t>II. Требования охраны труда при развертывании</w:t>
      </w:r>
    </w:p>
    <w:p w:rsidR="00D62FC7" w:rsidRDefault="00585190">
      <w:pPr>
        <w:pStyle w:val="ConsPlusTitle0"/>
        <w:jc w:val="center"/>
      </w:pPr>
      <w:r>
        <w:t>сил и средств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343. При развертывании сил и средств личным составом пожарной охраны обеспечивается: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выбор наиболее безопасных и кратчайших путей прокладки рукавных линий, переноса инструмента и инвентаря;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</w:t>
      </w:r>
      <w:r>
        <w:t xml:space="preserve"> установка пожарных автомобилей и оборудования на безопасном расстоянии от места пожара (условного очага пожара на учении) так, чтобы они не препятствовали расстановке прибывающих сил и средств. Пожарные автомобили устанавливаются от недостроенных зданий и</w:t>
      </w:r>
      <w:r>
        <w:t xml:space="preserve"> сооружений, а также от других объектов, которые могут обрушиться на пожаре, на расстоянии не менее высоты этих объектов;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остановка, при необходимости, всех видов транспорта (остановка железнодорожного транспорта согласуется в установленном порядке);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</w:t>
      </w:r>
      <w:r>
        <w:t xml:space="preserve"> установка единых сигналов об опасности и </w:t>
      </w:r>
      <w:proofErr w:type="gramStart"/>
      <w:r>
        <w:t>оповещение</w:t>
      </w:r>
      <w:proofErr w:type="gramEnd"/>
      <w:r>
        <w:t xml:space="preserve"> о них участников тушения пожара, личного состава пожарной охраны, работающего на учении;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5) вывод участников тушения пожара в безопасное место при явной угрозе взрыва, отравления, радиоактивного облучени</w:t>
      </w:r>
      <w:r>
        <w:t>я, обрушения, вскипания и выброса легковоспламеняющейся и горючей жидкости из резервуаров;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6) выставление наблюдателей с двух сторон вдоль железнодорожного полотна для наблюдения за движением составов и </w:t>
      </w:r>
      <w:proofErr w:type="gramStart"/>
      <w:r>
        <w:t>с</w:t>
      </w:r>
      <w:proofErr w:type="gramEnd"/>
      <w:r>
        <w:t xml:space="preserve"> своевременным оповещением участников тушения пожара</w:t>
      </w:r>
      <w:r>
        <w:t xml:space="preserve"> об их приближении в случае прокладки рукавных линий под железнодорожными путями.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344. При развертывании сил и средств личному составу пожарной охраны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начинать развертывание сил и средств до полной остановки пожарного автомобиля;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находит</w:t>
      </w:r>
      <w:r>
        <w:t>ься под грузом при подъеме или спуске на спасательных веревках инструмента, пожарного оборудования;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переносить ручной механизированный пожарный инструмент с электроприводом или </w:t>
      </w:r>
      <w:proofErr w:type="spellStart"/>
      <w:r>
        <w:t>мотоприводом</w:t>
      </w:r>
      <w:proofErr w:type="spellEnd"/>
      <w:r>
        <w:t xml:space="preserve"> в работающем состоянии, обращенный рабочими поверхностями (режу</w:t>
      </w:r>
      <w:r>
        <w:t>щими, колющими) по ходу движения, а поперечные пилы и ножовки - без чехлов;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поднимать на высоту рукавную линию, заполненную водой;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подавать воду в незакрепленные рукавные линии до выхода ствольщиков на исходные позиции или их подъема на высоту.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345. </w:t>
      </w:r>
      <w:r>
        <w:t>Вертикальные рукавные линии крепятся из расчета не менее одной рукавной задержки на каждый рукав.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346. Подавать воду в рукавные линии следует постепенно, повышая давление, чтобы избежать падения ствольщиков и разрыва рукавов.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347. При использовании пожарного гидранта его крышка открывается пожарным крюком или ломом движением от себя. При этом необходимо следить, чтобы крышка не упала на ноги </w:t>
      </w:r>
      <w:proofErr w:type="gramStart"/>
      <w:r>
        <w:t>открывающего</w:t>
      </w:r>
      <w:proofErr w:type="gramEnd"/>
      <w:r>
        <w:t>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348. При прокладке рукавной линии с рукавного и насосно-рукавного пожарны</w:t>
      </w:r>
      <w:r>
        <w:t>х автомобилей водитель контролирует скорость движения (не более 10 км/ч), а пожарный следит за исправностью световой и звуковой сигнализации, фиксирует двери отсеков пожарных автомобилей.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349. В случаях угрозы взрыва, прокладка рукавных линий осуществляетс</w:t>
      </w:r>
      <w:r>
        <w:t xml:space="preserve">я перебежками, </w:t>
      </w:r>
      <w:proofErr w:type="spellStart"/>
      <w:r>
        <w:t>переползанием</w:t>
      </w:r>
      <w:proofErr w:type="spellEnd"/>
      <w:r>
        <w:t xml:space="preserve">, с использованием имеющихся укрытий (канавы, стены, обвалования), а также средств защиты (стальные каски, бронежилеты), под прикрытием </w:t>
      </w:r>
      <w:proofErr w:type="spellStart"/>
      <w:r>
        <w:t>бронещитов</w:t>
      </w:r>
      <w:proofErr w:type="spellEnd"/>
      <w:r>
        <w:t>, бронетехники и автомобилей.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350. Ручные пожарные лестницы устанавливаются таким </w:t>
      </w:r>
      <w:r>
        <w:t>образом, чтобы они не могли быть отрезаны огнем или не оказались в зоне горения при развитии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случае необходимости перестановки ручных пожарных лестниц об этом предупреждается личный состав, поднявшийся по ним для работы на высотах, с доведением и</w:t>
      </w:r>
      <w:r>
        <w:t>нформации о новом месте их установки или других путях спуска с высот.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351. Остановка на проезжей части улицы, дороге, создание помех для движения транспортных средств допускается только по приказу руководителя тушения пожара. При этом на пожарном автомобил</w:t>
      </w:r>
      <w:r>
        <w:t>е должна быть включена аварийная световая сигнализация.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Для безопасности в ночное время суток стоящий пожарный автомобиль освещается бортовыми, габаритными или стояночными огнями.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XLIII. Требования охраны труда при ликвидации горения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 xml:space="preserve">352. При ликвидации </w:t>
      </w:r>
      <w:r>
        <w:t>горения в жилых домах необходимо принять меры по перекрытию задвижек на газопроводе; отключению подачи электроэнергии; снижению температуры и удалению дыма из помещения; охлаждению обнаруженных баллонов с газом и их эвакуации под прикрытием водяных струй.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353. При тушении пожаров в производственных помещениях, складах, в которых возможно выделение большого количества горючей пыли, подача огнетушащих веществ должна осуществляться распыленными струями для ее осаждения и предотвращения взрыва.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354. Личный сост</w:t>
      </w:r>
      <w:r>
        <w:t xml:space="preserve">ав пожарной охраны, принимающий участие в тушении пожара, обязаны знать виды и типы веществ и материалов, при тушении которых опасно применять воду или другие огнетушащие вещества на основе воды, перечень которых предусмотрен </w:t>
      </w:r>
      <w:hyperlink w:anchor="P1223" w:tooltip="ПЕРЕЧЕНЬ">
        <w:r>
          <w:rPr>
            <w:color w:val="0000FF"/>
          </w:rPr>
          <w:t>приложением</w:t>
        </w:r>
      </w:hyperlink>
      <w:r>
        <w:t xml:space="preserve"> к Правилам.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355. Запрещается применять пенные огнетушители для тушения горящих приборов и оборудования, находящихся под напряжением, а также веществ и материалов, взаимодействие которых с пеной может привести к вскипанию, выбросу, у</w:t>
      </w:r>
      <w:r>
        <w:t>силению горения.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356. Водителям (мотористам) при работе на пожаре запрещается без команды руководителя тушения пожара или должностных лиц оперативного штаба на месте пожара перемещать пожарные автомобили, мотопомпы, производить какие-либо перестановки </w:t>
      </w:r>
      <w:proofErr w:type="spellStart"/>
      <w:r>
        <w:t>авто</w:t>
      </w:r>
      <w:r>
        <w:t>лестниц</w:t>
      </w:r>
      <w:proofErr w:type="spellEnd"/>
      <w:r>
        <w:t xml:space="preserve"> и автоподъемников, а также оставлять без надзора пожарные автомобили, мотопомпы и работающие насосы.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357. Личный состав пожарной охраны, участвующий в тушении пожаров и проведении аварийно-спасательных работ, действующий в условиях крайней необходи</w:t>
      </w:r>
      <w:r>
        <w:t>мости и (или) обоснованного риска, может допустить отступления от установленных Правилами требований, когда их выполнение не позволяет оказать помощь людям, предотвратить угрозу взрыва (обрушения) или распространения пожара, принимающего размеры стихийного</w:t>
      </w:r>
      <w:r>
        <w:t xml:space="preserve"> бедствия.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 случае отступления от Правил, личный состав пожарной охраны, участвующий в тушении пожаров и проведении аварийно-спасательных работ, уведомляет об этом руководителя тушения пожара (руководителя ликвидации чрезвычайной ситуации) и (или) иное оп</w:t>
      </w:r>
      <w:r>
        <w:t xml:space="preserve">еративное должностное лицо из числа участников тушения пожаров (ликвидации чрезвычайной ситуации), под </w:t>
      </w:r>
      <w:proofErr w:type="gramStart"/>
      <w:r>
        <w:t>руководством</w:t>
      </w:r>
      <w:proofErr w:type="gramEnd"/>
      <w:r>
        <w:t xml:space="preserve"> которого личный состав подразделений пожарной охраны осуществляет действия на пожаре, при этом возлагает на себя полную ответственность за д</w:t>
      </w:r>
      <w:r>
        <w:t>альнейшие действия и (или) бездействие.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358. При проведении действий в зоне высоких температур при тушении пожара и ликвидации аварий используются термостойкие (теплозащитные и </w:t>
      </w:r>
      <w:proofErr w:type="spellStart"/>
      <w:r>
        <w:t>теплоотражательные</w:t>
      </w:r>
      <w:proofErr w:type="spellEnd"/>
      <w:r>
        <w:t>) костюмы, а при необходимости работа производится под прикры</w:t>
      </w:r>
      <w:r>
        <w:t>тием распыленных водяных струй, в задымленной зоне - с использованием СИЗОД.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Специальная защитная одежда пожарных от повышенных тепловых воздействий не предназначена для работы непосредственно в пламени.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359. При получении ожогов, обмораживаниях, отравлени</w:t>
      </w:r>
      <w:r>
        <w:t xml:space="preserve">ях, поражениях электрическим током и ушибах личному составу пожарной охраны оказывается первая помощь и вызывается </w:t>
      </w:r>
      <w:r>
        <w:lastRenderedPageBreak/>
        <w:t>скорая медицинская помощь.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360. Групповая защита личного состава пожарной охраны и мобильных средств пожаротушения при работе на участках с с</w:t>
      </w:r>
      <w:r>
        <w:t>ильным тепловым излучением обеспечивается водяными завесами (экранами), создаваемыми с помощью распылителей турбинного и веерного типов.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361. При ликвидации горения участники тушения пожара следят за изменением обстановки, состоянием и поведением строитель</w:t>
      </w:r>
      <w:r>
        <w:t>ных конструкций и технологического оборудования, а в случае возникновения опасности немедленно предупреждают о ней всех работающих на боевом участке (секторе проведения работ), руководителя тушения пожара и должностных лиц оперативного штаба на месте пожар</w:t>
      </w:r>
      <w:r>
        <w:t>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362. Во время работы на покрытии (крыше) и на перекрытиях внутри помещения необходимо следить за состоянием несущих конструкций здания, помещения. В случае угрозы их обрушения личный состав пожарной охраны немедленно отходит в безопасное место.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363. В п</w:t>
      </w:r>
      <w:r>
        <w:t xml:space="preserve">омещениях (на участках) с хранением, обращением или возможным выделением при горении </w:t>
      </w:r>
      <w:proofErr w:type="spellStart"/>
      <w:r>
        <w:t>аварийно</w:t>
      </w:r>
      <w:proofErr w:type="spellEnd"/>
      <w:r>
        <w:t xml:space="preserve"> химически опасных веществ работа личного состава пожарной охраны осуществляется только в специальных защитных комплектах и СИЗОД. Для снижения концентрации паров </w:t>
      </w:r>
      <w:r>
        <w:t>необходимо орошать объемы помещений (участков) распыленной водой. Пожарные автомобили должны располагаться с наветренной стороны на расстоянии не ближе 50 м от горящего объекта.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XLIV. Требования охраны труда при вскрытии и разборке</w:t>
      </w:r>
    </w:p>
    <w:p w:rsidR="00D62FC7" w:rsidRDefault="00585190">
      <w:pPr>
        <w:pStyle w:val="ConsPlusTitle0"/>
        <w:jc w:val="center"/>
      </w:pPr>
      <w:r>
        <w:t>строительных конструкций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364. Организация работ по вскрытию и разборке строительных конструкций проводится под непосредственным руководством должностных лиц, назначенных руководителем тушения пожара, с указанием места складирования (сбрасывания) демонтируемых конструкций. До начал</w:t>
      </w:r>
      <w:r>
        <w:t xml:space="preserve">а проведения работ необходимо провести отключение (или ограждение от повреждения) имеющихся на участке электрических сетей (до 0,38 </w:t>
      </w:r>
      <w:proofErr w:type="spellStart"/>
      <w:r>
        <w:t>кВ</w:t>
      </w:r>
      <w:proofErr w:type="spellEnd"/>
      <w:r>
        <w:t>), газовых коммуникаций, подготовить средства тушения возможного (скрытого) очага.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365. При проведении работ по вскрытию и</w:t>
      </w:r>
      <w:r>
        <w:t xml:space="preserve"> разборке строительных конструкций в условиях пожара необходимо следить за их состоянием, не допуская нарушения их прочности и ослабления, принимая соответствующие меры по предотвращению их обрушения.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366. Запрещается сбрасывать с этажей и крыш конструкции</w:t>
      </w:r>
      <w:r>
        <w:t xml:space="preserve"> (предметы) без предварительного предупреждения об этом людей, работающих внизу у здания (сооружения).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367. При сбрасывании конструкций (предметов) необходимо следить за тем, чтобы они не падали на провода (воздушные линии), балконы, карнизы, крыши соседни</w:t>
      </w:r>
      <w:r>
        <w:t>х зданий, а также на людей, пожарную технику. В местах сбрасывания конструкций, предметов и материалов выставляется постовой, задача которого не пропускать никого до полного или временного прекращения работ. В ночное время суток место сбрасывания конструкц</w:t>
      </w:r>
      <w:r>
        <w:t>ий освещается.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368. Разобранные конструкции, эвакуируемое оборудование, материалы складываются в специально отведенном месте острыми (колющими) частями, сторонами вниз; проходы, подходы к месту работы не загромождаются.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369. При разборке строительных конст</w:t>
      </w:r>
      <w:r>
        <w:t xml:space="preserve">рукций во избежание падения высоких вертикальных сооружений (труб, антенных устройств) нельзя допускать нарушения их креплений (опор, </w:t>
      </w:r>
      <w:r>
        <w:lastRenderedPageBreak/>
        <w:t>растяжек, распорок). В случае необходимости обрушение дымовых (печных) труб, обгоревших опор или частей здания производитс</w:t>
      </w:r>
      <w:r>
        <w:t>я под непосредственным руководством оперативных должностных лиц на пожаре и только после удаления из опасной зоны всех людей и техники.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370. Работа отрезным кругом на закрепленной конструкции, профиле, образце производится таким образом, чтобы при резании </w:t>
      </w:r>
      <w:r>
        <w:t>не происходило заклинивание отрезного круга в пропиле в результате деформации или перекоса разрезаемого фрагмента.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371. При вскрытии деревянных конструкций цепными пилами не допускается зажим в пропиле верхней части цепи.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 xml:space="preserve">XLV. Требования охраны труда при </w:t>
      </w:r>
      <w:r>
        <w:t>подъеме (спуске)</w:t>
      </w:r>
    </w:p>
    <w:p w:rsidR="00D62FC7" w:rsidRDefault="00585190">
      <w:pPr>
        <w:pStyle w:val="ConsPlusTitle0"/>
        <w:jc w:val="center"/>
      </w:pPr>
      <w:r>
        <w:t>на высоту (с высоты)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372. Устанавливаемые при работе на покрытиях, особенно сводчатых, ручные пожарные лестницы, специальные трапы закрепляются.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373. При работе на высоте личный состав пожарной охраны проводит работы с соблюдением следующ</w:t>
      </w:r>
      <w:r>
        <w:t>их мер безопасности: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работа на ручной пожарной лестнице с пожарным стволом (инструментом) производится только после закрепления пожарного пожарным поясным карабином за ступеньку лестницы;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при работе на кровле пожарные закрепляются средствами </w:t>
      </w:r>
      <w:proofErr w:type="spellStart"/>
      <w:r>
        <w:t>самоспас</w:t>
      </w:r>
      <w:r>
        <w:t>ания</w:t>
      </w:r>
      <w:proofErr w:type="spellEnd"/>
      <w:r>
        <w:t xml:space="preserve"> пожарных или устройствами канатно-спусковыми индивидуальными пожарными ручными за конструкцию здания. Крепление за ограждающие конструкции крыши запрещается;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работу с пожарным стволом на высоте и покрытиях осуществляют не менее двух сотрудников лич</w:t>
      </w:r>
      <w:r>
        <w:t>ного состава пожарной охраны;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рукавная линия закрепляется рукавными задержками.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374. Запрещается оставлять пожарный ствол без контроля даже после прекращения подачи воды, а также нахождение личного состава пожарной охраны на обвисших покрытиях и на учас</w:t>
      </w:r>
      <w:r>
        <w:t>тках перекрытий с признаками горения.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375. Спасание или </w:t>
      </w:r>
      <w:proofErr w:type="spellStart"/>
      <w:r>
        <w:t>самоспасание</w:t>
      </w:r>
      <w:proofErr w:type="spellEnd"/>
      <w:r>
        <w:t xml:space="preserve"> можно начинать, убедившись, что длина веревки обеспечивает спуск на землю (балкон). Работы следует производить в рукавицах во избежание </w:t>
      </w:r>
      <w:proofErr w:type="spellStart"/>
      <w:r>
        <w:t>травмирования</w:t>
      </w:r>
      <w:proofErr w:type="spellEnd"/>
      <w:r>
        <w:t xml:space="preserve"> рук.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XLVI. Требования охраны труда п</w:t>
      </w:r>
      <w:r>
        <w:t>ри сборе личного</w:t>
      </w:r>
    </w:p>
    <w:p w:rsidR="00D62FC7" w:rsidRDefault="00585190">
      <w:pPr>
        <w:pStyle w:val="ConsPlusTitle0"/>
        <w:jc w:val="center"/>
      </w:pPr>
      <w:r>
        <w:t xml:space="preserve">состава пожарной охраны и </w:t>
      </w:r>
      <w:proofErr w:type="gramStart"/>
      <w:r>
        <w:t>возвращении</w:t>
      </w:r>
      <w:proofErr w:type="gramEnd"/>
      <w:r>
        <w:t xml:space="preserve"> в подразделение</w:t>
      </w:r>
    </w:p>
    <w:p w:rsidR="00D62FC7" w:rsidRDefault="00585190">
      <w:pPr>
        <w:pStyle w:val="ConsPlusTitle0"/>
        <w:jc w:val="center"/>
      </w:pPr>
      <w:r>
        <w:t>пожарной охраны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376. Старшее должностное лицо подразделения пожарной охраны, принимающего участие в тушении пожара, после его ликвидации обязано: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проверить наличие личного состава пожарной охраны, а также размещение и крепление пожарного оборудования и инструмента на пожарных автомобилях;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принять меры по приведению в безопасное состояние используемых при тушении пожара гидрантов.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377. О заверш</w:t>
      </w:r>
      <w:r>
        <w:t xml:space="preserve">ении сбора сил и средств подразделения на месте пожара и их готовности к </w:t>
      </w:r>
      <w:r>
        <w:lastRenderedPageBreak/>
        <w:t>возвращению начальник караула, командир отделения докладывает руководителю тушения пожара, после чего руководитель тушения пожара сообщает диспетчеру о готовности к возвращению в подр</w:t>
      </w:r>
      <w:r>
        <w:t>азделение. Возвращение осуществляется только после указания руководителя тушения пожара.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Возвращение проводится с заправленными водой автоцистернами, по кратчайшему маршруту, при поддержании постоянной связи с диспетчером.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XLVII. Требования охраны труда п</w:t>
      </w:r>
      <w:r>
        <w:t>ри работе на пожарных судах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378. Работы по обслуживанию установленных на пожарных кораблях, катерах (далее - пожарные суда) механизмов, оборудования, систем и устрой</w:t>
      </w:r>
      <w:proofErr w:type="gramStart"/>
      <w:r>
        <w:t>ств пр</w:t>
      </w:r>
      <w:proofErr w:type="gramEnd"/>
      <w:r>
        <w:t>оводятся в соответствии с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379. Личный</w:t>
      </w:r>
      <w:r>
        <w:t xml:space="preserve"> состав пожарного судна обязан: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знать виды пожарного оборудования на пожарном судне и уметь использовать его при тушении пожара;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пользоваться СИЗОД;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уметь работать в </w:t>
      </w:r>
      <w:proofErr w:type="spellStart"/>
      <w:r>
        <w:t>спецзащитных</w:t>
      </w:r>
      <w:proofErr w:type="spellEnd"/>
      <w:r>
        <w:t xml:space="preserve"> костюмах и </w:t>
      </w:r>
      <w:proofErr w:type="spellStart"/>
      <w:r>
        <w:t>спецобуви</w:t>
      </w:r>
      <w:proofErr w:type="spell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пользоваться средствами индивидуальной защи</w:t>
      </w:r>
      <w:r>
        <w:t>ты и предохранительными средствами;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уметь плавать;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уметь оказывать первую помощь пострадавшим при несчастных случаях.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380. Каждый член экипажа, обнаруживший неисправности механизмов, оборудования, систем и устройств, которые могут представлять опасно</w:t>
      </w:r>
      <w:r>
        <w:t>сть для жизни и здоровья человека, докладывает об этом непосредственному начальнику.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381. Каждый член экипажа обслуживает только те механизмы, оборудование, системы и устройства, обслуживание которых предусмотрено их должностными инструкциями и в соответст</w:t>
      </w:r>
      <w:r>
        <w:t>вии с распоряжениями капитана пожарного судна.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382. </w:t>
      </w:r>
      <w:proofErr w:type="gramStart"/>
      <w:r>
        <w:t>При ремонте двигателей, вспомогательных механизмов, электрооборудования, устройств и установок отключается подающееся на них питание (или приводные системы), а на пусковом устройстве этих механизмов и в д</w:t>
      </w:r>
      <w:r>
        <w:t>ругих местах, откуда возможно осуществить их пуск (распределительные щиты, пульты управления, посты управления, рубки), устанавливаются (вывешиваются) знаки безопасности "Не включать - работают люди".</w:t>
      </w:r>
      <w:proofErr w:type="gramEnd"/>
    </w:p>
    <w:p w:rsidR="00D62FC7" w:rsidRDefault="00585190">
      <w:pPr>
        <w:pStyle w:val="ConsPlusNormal0"/>
        <w:spacing w:before="240"/>
        <w:ind w:firstLine="540"/>
        <w:jc w:val="both"/>
      </w:pPr>
      <w:r>
        <w:t>383. Судовые работы возглавляет ответственное должностн</w:t>
      </w:r>
      <w:r>
        <w:t>ое лицо командного состава, которое обеспечивает выполнение следующих мероприятий: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распределяет работающих в соответствии с объемом и характером работы;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инструктирует работающих о мерах безопасности и использовании средств индивидуальной защиты;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лично проверяет исправность и надежность применяемых инструмента, приспособлений и средств индивидуальной защиты;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4) обеспечивает безопасность производства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384. Для освещения мест производства судовых работ применяются переносные аккумуляторные ф</w:t>
      </w:r>
      <w:r>
        <w:t>онари или переносные электрические светильники во взрывобезопасном исполнении напряжением 12 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385. На шкалах контрольно-измерительных приборов наносятся метки (красная черта), обозначающие предельно допустимые значения измеряемых величин. Контрольно-изме</w:t>
      </w:r>
      <w:r>
        <w:t>рительные приборы, установленные на технических средствах, а также находящиеся в запасе, всегда находятся в исправном состоянии, должны быть опломбированы и иметь клеймо с датой поверки.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эксплуатация неисправных контрольно-измерительных приборо</w:t>
      </w:r>
      <w:r>
        <w:t>в, контрольно-измерительных приборов со снятой пломбой и с истекшим сроком очередной поверки.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386. На пожарном судне обеспечивается надежная работа предохранительных клапанов и автоматических регуляторов технических средств, подлежащих проверке в установле</w:t>
      </w:r>
      <w:r>
        <w:t>нные сроки.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387. Органы управления техническими средствами приводятся в действие физическими усилиями, не превышающими величину усилий, установленную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388. На маховики клапанов и органов управления механизмами </w:t>
      </w:r>
      <w:r>
        <w:t>и системами наносятся стрелки, показывающие направление их вращения для открытия и закрытия.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XLVIII. Требования охраны труда при эксплуатации</w:t>
      </w:r>
    </w:p>
    <w:p w:rsidR="00D62FC7" w:rsidRDefault="00585190">
      <w:pPr>
        <w:pStyle w:val="ConsPlusTitle0"/>
        <w:jc w:val="center"/>
      </w:pPr>
      <w:r>
        <w:t xml:space="preserve">и техническом </w:t>
      </w:r>
      <w:proofErr w:type="gramStart"/>
      <w:r>
        <w:t>обслуживании</w:t>
      </w:r>
      <w:proofErr w:type="gramEnd"/>
      <w:r>
        <w:t xml:space="preserve"> робототехнических средств,</w:t>
      </w:r>
    </w:p>
    <w:p w:rsidR="00D62FC7" w:rsidRDefault="00585190">
      <w:pPr>
        <w:pStyle w:val="ConsPlusTitle0"/>
        <w:jc w:val="center"/>
      </w:pPr>
      <w:r>
        <w:t>вспомогательной техники и робототехнического имущества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389. Техническое состояние робототехнических средств, вспомогательной техники и робототехнического имущества (далее - РТС) должно соответствовать требованиям технической документации завода-изготовителя. Работа РТС обеспечивается операторами и техниками, н</w:t>
      </w:r>
      <w:r>
        <w:t>азначенными из числа личного состава пожарной охраны (далее - обслуживающий персонал), ответственными за исправное и безопасное состояние закрепленных за ними РТС и дополнительного оборудования.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390. К работе с РТС допускается обслуживающий персонал, проше</w:t>
      </w:r>
      <w:r>
        <w:t>дший обучение и имеющий удостоверение на право управления и работы с РТС.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391. С целью постоянного содержания РТС в исправном состоянии и обеспечения их безопасной эксплуатации в подразделении пожарной охраны назначается обслуживающий персонал и лицо, отве</w:t>
      </w:r>
      <w:r>
        <w:t xml:space="preserve">тственное за осуществление </w:t>
      </w:r>
      <w:proofErr w:type="gramStart"/>
      <w:r>
        <w:t>контроля за</w:t>
      </w:r>
      <w:proofErr w:type="gramEnd"/>
      <w:r>
        <w:t xml:space="preserve"> безопасной эксплуатацией РТС и имеющее соответствующую подготовку.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392. РТС применяются в соответствии с назначением, указанным в технической документации завода-изготовителя. При работе с использованием дополнительно</w:t>
      </w:r>
      <w:r>
        <w:t>го оборудования, не входящего в состав РТС, соблюдаются требования охраны труда, изложенные в соответствующих инструкциях по эксплуатации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393. Запрещается производить изменения, дополнения или модернизацию РТС, которые могут повлиять н</w:t>
      </w:r>
      <w:r>
        <w:t>а их безопасную эксплуатацию.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394. На каждый вид РТС, </w:t>
      </w:r>
      <w:proofErr w:type="spellStart"/>
      <w:r>
        <w:t>эксплуатирующихся</w:t>
      </w:r>
      <w:proofErr w:type="spellEnd"/>
      <w:r>
        <w:t xml:space="preserve"> в подразделении пожарной охраны, разрабатывается инструкция по охране труда согласно технической документации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395. Эксплуатация РТС разрешается только в том случае</w:t>
      </w:r>
      <w:r>
        <w:t>, если все устройства, обеспечивающие безопасность обслуживающего персонала, функционируют в полном объеме, а все приспособления и защитные устройства установлены на свои места и закреплены в соответствии с технической документацией завода-изготовителя.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</w:t>
      </w:r>
      <w:r>
        <w:t>6. При эксплуатации РТС соблюдаются следующие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эксплуатация РТС производится квалифицированным и обученным обслуживающим персоналом;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РТС устанавливается на горизонтальной площадке с твердым покрытием;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 запуске двигателя элементы упра</w:t>
      </w:r>
      <w:r>
        <w:t>вления устанавливаются в нейтральное положение;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после запуска двигателя РТС проверяется правильность функционирования всех приборов;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запрещается рывковое (или резкое) движение РТС во избежание опрокидывания;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запрещается превышение максимального угла наклона больше 30 градусов;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в случае опасности разрушения крыш, зданий или элементов конструкций тоннелей необходимо постоянно использовать дистанционное управление и сохранять безопасное расстояние от них;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</w:t>
      </w:r>
      <w:r>
        <w:t>) во избежание несанкционированного запуска РТС пульты управления находятся в закрытых от доступа посторонних лиц помещениях или шкафах;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9) заправка топливом и специальными жидкостями осуществляется при неработающем двигателе РТС;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10) перед проведением одн</w:t>
      </w:r>
      <w:r>
        <w:t>овременной эксплуатации нескольких РТС необходимо убедиться в невозможности перекрестного срабатывания их систем от пультов управления;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11) работы по дегазации и дезактивации выполняются в специальных костюмах и в соответствии с технической документацией з</w:t>
      </w:r>
      <w:r>
        <w:t>авода-изготовителя;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12) не допускается нахождение посторонних лиц в рабочей зоне РТС.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397. При эксплуатации РТС учитываются следующие ограничения, препятствующие их эксплуатации: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не допускается транспортировка людей, если это не предусмотрено конструкци</w:t>
      </w:r>
      <w:r>
        <w:t>ей РТС;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движении РТС не допускается наезд на кабель (при управлении по кабелю);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запрещается разворачивать РТС на крутых косогорах, в ямах, рвах;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запрещается использование манипулятора для перемещения грузов без отрыва от поверхности рабочей пл</w:t>
      </w:r>
      <w:r>
        <w:t>ощадки;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 перемещении груза движение через пороговые или другие виды препятствий следует избегать;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подготовку инженерного, пожарного оборудования недопустимо проводить во время его движения или в неустойчивом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398. В целях обеспечения объ</w:t>
      </w:r>
      <w:r>
        <w:t xml:space="preserve">ективного </w:t>
      </w:r>
      <w:proofErr w:type="gramStart"/>
      <w:r>
        <w:t>контроля за</w:t>
      </w:r>
      <w:proofErr w:type="gramEnd"/>
      <w:r>
        <w:t xml:space="preserve"> работой и состоянием РТС в условиях сильного задымления и (или) загромождения зоны чрезвычайных ситуаций задействуются по возможности две и более единицы РТС.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направлении к месту работы и наличии опасных факторов для жизни и здоро</w:t>
      </w:r>
      <w:r>
        <w:t>вья личного состава пожарной охраны, управление одной единицей РТС осуществляют не менее 3 человек, обеспеченных соответствующими средствами индивидуальной защиты в зависимости от складывающейся обстановки.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399. При транспортировке РТС соблюдаются следующи</w:t>
      </w:r>
      <w:r>
        <w:t>е требования: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после каждой эксплуатации необходимо выполнять предписанные заводом-изготовителем регламентные работы, очищать гусеницы (колеса) и вспомогательное оборудование;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погрузке (разгрузке) на транспортное средство необходимо пользоваться т</w:t>
      </w:r>
      <w:r>
        <w:t>ехнической документацией завода-изготовителя по такелажным работам соответствующего транспортного средства;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 выполнении такелажных работ запрещается нахождение под грузом;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РТС должно быть закреплено на транспортном средстве с помощью штатных крепе</w:t>
      </w:r>
      <w:r>
        <w:t>жных приспособлений для предотвращения его смещения при транспортировке;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РТС должно транспортироваться к месту применения и хранения в транспортном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400. Ответственными за своевременное и качественное техническое обслуживание РТС являются нача</w:t>
      </w:r>
      <w:r>
        <w:t>льники подразделений пожарной охраны, которые обязаны обеспечить проведение технического обслуживания согласно требованиям эксплуатационных документов.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401. Виды, периодичность и перечни основных операций технического обслуживания и эксплуатационных испыта</w:t>
      </w:r>
      <w:r>
        <w:t>ний РТС устанавливаются эксплуатационными документами.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402. Эксплуатационные испытания проводятся перед постановкой РТС на дежурство и периодически в процессе их эксплуатации. Порядок и сроки проведения испытаний должны соответствовать требованиям эксплуат</w:t>
      </w:r>
      <w:r>
        <w:t>ационных документов РТС.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  <w:outlineLvl w:val="1"/>
      </w:pPr>
      <w:r>
        <w:t>XLIX. Требования охраны труда</w:t>
      </w:r>
    </w:p>
    <w:p w:rsidR="00D62FC7" w:rsidRDefault="00585190">
      <w:pPr>
        <w:pStyle w:val="ConsPlusTitle0"/>
        <w:jc w:val="center"/>
      </w:pPr>
      <w:r>
        <w:t>при проведении аварийно-спасательных работ</w:t>
      </w:r>
    </w:p>
    <w:p w:rsidR="00D62FC7" w:rsidRDefault="00585190">
      <w:pPr>
        <w:pStyle w:val="ConsPlusTitle0"/>
        <w:jc w:val="center"/>
      </w:pPr>
      <w:r>
        <w:t>при дорожно-транспортных происшествиях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Normal0"/>
        <w:ind w:firstLine="540"/>
        <w:jc w:val="both"/>
      </w:pPr>
      <w:r>
        <w:t>403. Начальник караула по прибытии на место дорожно-транспортного происшествия (далее - ДТП) обязан: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обеспечить размещение транспортных средств караула в месте, </w:t>
      </w:r>
      <w:proofErr w:type="gramStart"/>
      <w:r>
        <w:t>исключающим</w:t>
      </w:r>
      <w:proofErr w:type="gramEnd"/>
      <w:r>
        <w:t xml:space="preserve"> наезд транспорта, движущегося по дороге, обозначить их местонахождение;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провести разведку обстановки, уточнить состояние аварийных транспортных средств, положение и состояние пос</w:t>
      </w:r>
      <w:r>
        <w:t>традавших, наличие или опасность возникновения вторичных поражающих факторов;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поставить пожарной охраны задачу на ведение аварийно-спасательных работ (далее - АСР) и указать меры безопасности при их выполнении; указать наиболее безопасное направление до</w:t>
      </w:r>
      <w:r>
        <w:t xml:space="preserve">ступа к аварийному транспортному средству и пострадавшим, провести мероприятия по его </w:t>
      </w:r>
      <w:r>
        <w:lastRenderedPageBreak/>
        <w:t>стабилизации и мероприятия по локализации или предотвращению возникновения вторичных поражающих факторов;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убедиться, что в рабочей зоне и вблизи нее нет оборванных лин</w:t>
      </w:r>
      <w:r>
        <w:t>ий электропередач и загазованности;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указать границы рабочих зон;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определить место для складирования обломков, битых стекол, а также груза, перевозимого на аварийном транспортном средстве, препятствующих проведению работ;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установить взаимодействие с бригадой ГИБДД особенно в части обеспечения безопасности ведения работ при интенсивном дорожном движении;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8) контролировать выполнение мер по охране труда при развертывании и подготовке к работе.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404. При выполнении работ в т</w:t>
      </w:r>
      <w:r>
        <w:t>емное время суток необходимо организовать освещение рабочих зон, для чего включить габаритные огни и аварийную световую сигнализацию, а в рабочей зоне расположить источник света.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405. При ДТП на железнодорожных переездах необходимо убедиться, что приняты м</w:t>
      </w:r>
      <w:r>
        <w:t>еры по прекращению движения поездов или уменьшению скорости их движения.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406. Личный состав караула обязан: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в соответствии с боевым расчетом привести в готовность средства спасения и инструмент в порядке, указанным начальником группы, соблюдая меры безо</w:t>
      </w:r>
      <w:r>
        <w:t>пасности, особенно в условиях интенсивного дорожного движения;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оградить рабочие зоны лентой красно-белого цвета на расстоянии 10 м от аварийных транспортных средств (или веревкой с флажками или сигнальными конусами), натянутой на стойках высотой 1 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</w:t>
      </w:r>
      <w:r>
        <w:t xml:space="preserve"> спасательные средства и инструмент (необходимые для стабилизации транспортных средств, выполнения спасательных работ и оказания первой медицинской помощи пострадавшим) расположить во второй зоне в порядке, обеспечивающем их быстрое и безопасное использова</w:t>
      </w:r>
      <w:r>
        <w:t>ние;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надеть перчатки, каску, опустить забрало или щиток для защиты органов зрения.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407. При выполнении АСР начальник караула (группы) обязан: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руководить ведением АСР, определить наиболее эффективные и безопасные способы стабилизации транспортного сре</w:t>
      </w:r>
      <w:r>
        <w:t>дства, деблокирования пострадавших, предотвращения возникновения или локализации возникающих поражающих факторов;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контролировать выполнение спасателями мер безопасности при ведении спасательных работ, принимать необходимые меры при их нарушении;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неме</w:t>
      </w:r>
      <w:r>
        <w:t xml:space="preserve">дленно организовать оказание необходимой помощи личному составу караула при их ранении или </w:t>
      </w:r>
      <w:proofErr w:type="spellStart"/>
      <w:r>
        <w:t>травмировании</w:t>
      </w:r>
      <w:proofErr w:type="spellEnd"/>
      <w:r>
        <w:t xml:space="preserve"> в ходе ведения спасательных работ;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координировать действия с подразделением обеспечения безопасности дорожного движения и другими службами для привл</w:t>
      </w:r>
      <w:r>
        <w:t xml:space="preserve">ечения к ликвидации последствии </w:t>
      </w:r>
      <w:proofErr w:type="gramStart"/>
      <w:r>
        <w:t>ДТП</w:t>
      </w:r>
      <w:proofErr w:type="gramEnd"/>
      <w:r>
        <w:t xml:space="preserve"> в том числе и по вопросам обеспечения безопасности ведения спасательных работ.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>408. Не допускается, без выполнения мер страховки, проведение работ по стабилизации аварийного транспортного средства, находящегося в неустойчивом положении.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409. Начиная спасательные работы, необходимо принимать меры предосторожности, убедиться, какой сис</w:t>
      </w:r>
      <w:r>
        <w:t xml:space="preserve">темой безопасности оборудована аварийная машина и каково состояние указанной системы. Во избежание </w:t>
      </w:r>
      <w:proofErr w:type="gramStart"/>
      <w:r>
        <w:t>внезапного</w:t>
      </w:r>
      <w:proofErr w:type="gramEnd"/>
      <w:r>
        <w:t xml:space="preserve"> </w:t>
      </w:r>
      <w:proofErr w:type="spellStart"/>
      <w:r>
        <w:t>травмирования</w:t>
      </w:r>
      <w:proofErr w:type="spellEnd"/>
      <w:r>
        <w:t xml:space="preserve"> сработавшей подушкой безопасности при ведении работ запрещается находиться между рулем (передней панелью) и пострадавшим, резать, пи</w:t>
      </w:r>
      <w:r>
        <w:t>лить, сверлить электрическую проводку, рулевое колесо и рулевую колонку, а также вырывать руль и рулевую колонку.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Во избежание срабатывания подушки безопасности необходимо предварительно отключить контакты проводов, идущих к сенсору воздушной подушки, или </w:t>
      </w:r>
      <w:r>
        <w:t>отсоединить (перекусить) кабель от аккумулятора, в том числе и от индивидуального источника питания.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410. При проведении спасательных работ личный состав караула обязан: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строго выполнять все указания начальника караула (начальника аварийно-спасательной </w:t>
      </w:r>
      <w:r>
        <w:t>группы), быть внимательными, строго выполнять требования безопасности, установленные для данного вида работ, применяемых сре</w:t>
      </w:r>
      <w:proofErr w:type="gramStart"/>
      <w:r>
        <w:t>дств сп</w:t>
      </w:r>
      <w:proofErr w:type="gramEnd"/>
      <w:r>
        <w:t>асения и инструмента;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не выполнять работы с использованием неисправных механизмов и инструмента;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работы выполнять в кас</w:t>
      </w:r>
      <w:r>
        <w:t>ках, защитных перчатках, средствах защиты органов зрения;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при использовании спасательных средств и инструмента применять их только в соответствии с их предназначением и возможностями. Не допускать использования их в качестве рычага для </w:t>
      </w:r>
      <w:proofErr w:type="spellStart"/>
      <w:r>
        <w:t>взламывания</w:t>
      </w:r>
      <w:proofErr w:type="spellEnd"/>
      <w:r>
        <w:t xml:space="preserve"> авари</w:t>
      </w:r>
      <w:r>
        <w:t>йных конструкций и деталей;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 проведении работ проявлять осторожность, не допускать повреждения агрегатов и деталей, содержащих горюче-смазочные материалы. При появлении течи горючего немедленно принимать меры по ее прекращению. Не допускать действий,</w:t>
      </w:r>
      <w:r>
        <w:t xml:space="preserve"> нарушающих стабилизацию аварийного транспортного средства.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411. При оборудовании аварийного транспортного средства системой ремней безопасности с механическим натяжением, во избежание внезапного </w:t>
      </w:r>
      <w:proofErr w:type="spellStart"/>
      <w:r>
        <w:t>травмирования</w:t>
      </w:r>
      <w:proofErr w:type="spellEnd"/>
      <w:r>
        <w:t xml:space="preserve"> пружиной, запрещается разрезать, распиливать м</w:t>
      </w:r>
      <w:r>
        <w:t>еханизм натяжения ремней и механизм управления системой.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При оборудовании аварийного транспортного средства пиротехнической системой натяжения ремней безопасности запрещается пилить, сверлить, резать указанную систему. Начиная работу, необходимо отключить </w:t>
      </w:r>
      <w:r>
        <w:t>систему от источников питания, отсоединив кабель аккумулятора.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412. При выполнении работ по стабилизации аварийного объекта необходимо выполнять следующие требования безопасности: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подходить к аварийному транспортному средству только с наименее опасной с</w:t>
      </w:r>
      <w:r>
        <w:t>тороны, указанной начальником караула;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запрещается подлезать под аварийное транспортное средство, выдергивать (вынимать) из-под него камни, ветки и другие предметы во избежание внезапной дестабилизации аварийного объекта.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413. Работы по деблокированию п</w:t>
      </w:r>
      <w:r>
        <w:t xml:space="preserve">острадавших следует начинать только после стабилизации транспортного средства и перевозимого груза. Для стабилизации использовать табельные, а также </w:t>
      </w:r>
      <w:r>
        <w:lastRenderedPageBreak/>
        <w:t>подручные средства (клинья, брусья, балки).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При ведении работ по деблокированию необходимо соблюдать осторо</w:t>
      </w:r>
      <w:r>
        <w:t>жность, не допускать внезапного смещения сре</w:t>
      </w:r>
      <w:proofErr w:type="gramStart"/>
      <w:r>
        <w:t>дств ст</w:t>
      </w:r>
      <w:proofErr w:type="gramEnd"/>
      <w:r>
        <w:t>абилизации и нарушения устойчивости аварийного транспортного средства.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414. Меры безопасности при работе с гидравлическим аварийно-спасательным инструментом (кусачками, ножницами), разжимами (расширителями</w:t>
      </w:r>
      <w:r>
        <w:t>), домкратами: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кусачки (ножницы) устанавливать к перерезаемой (перекусываемой) конструкции (детали) под углом 90°;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резке (перекусывании) не удерживать инструмент в первоначальном положении силой, в процессе резки он может поворачиваться, следуя л</w:t>
      </w:r>
      <w:r>
        <w:t>инии наименьшего сопротивления;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следить за работой инструмента в процессе резания (перекусывания), за перемещением кусачек;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при перемещении кусачек в направлении, опасном для спасателя или других работающих лиц, следует немедленно отпустить предохран</w:t>
      </w:r>
      <w:r>
        <w:t>ительную рукоятку или повернуть ее в противоположном направлении;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 возникновении в ходе резки (перекусывания) непосредственной опасности для спасателя или пострадавшего, работа должна быть немедленно прекращена;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резку массивных элементов, деталей,</w:t>
      </w:r>
      <w:r>
        <w:t xml:space="preserve"> конструкций производить в углублении режущей части кусачек. При резке режущие челюсти должны быть сомкнуты, не отклоняться друг от друга более чем на 2 - 3 мм. При отклонении более чем на 5 мм или перекрещивании челюстей, работа должна быть немедленно пре</w:t>
      </w:r>
      <w:r>
        <w:t>кращена;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7) резку массивных элементов или элементов, которые в процессе резки могут упасть или отлететь, производить с фиксацией их помощником. Перед началом </w:t>
      </w:r>
      <w:proofErr w:type="spellStart"/>
      <w:r>
        <w:t>перерезания</w:t>
      </w:r>
      <w:proofErr w:type="spellEnd"/>
      <w:r>
        <w:t xml:space="preserve"> опор, поддерживающих определенные конструкции, эти конструкции должны быть стабилизиро</w:t>
      </w:r>
      <w:r>
        <w:t>ваны.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Резка кузова автомобиля с применением отрезных и </w:t>
      </w:r>
      <w:proofErr w:type="spellStart"/>
      <w:r>
        <w:t>углошлифовальных</w:t>
      </w:r>
      <w:proofErr w:type="spellEnd"/>
      <w:r>
        <w:t xml:space="preserve"> машин запрещается.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415. Меры безопасности при работе с гидравлическими расширителями и домкратами: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при установке гидравлических домкратов не допускать отклонения их от вертикального</w:t>
      </w:r>
      <w:r>
        <w:t xml:space="preserve"> положения, установку осуществлять только на устойчивые конструкции или подкладки;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при размещении домкрата под поднимаемой конструкцией или деталью, поршень домкрата должен быть свободен от нагрузки;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 необходимости применения удлинительных трубок устанавливать их только со стороны, противоположной плунжеру, во избежание изгиба плунжера и повреждения уплотнений (вместо пяты, потом пята);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не допускать попыток подъема груза массой, превышающей гр</w:t>
      </w:r>
      <w:r>
        <w:t>узоподъемность домкрата, использовать в этом случае несколько домкратов;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при подъеме груза с гладкой (шлифованной) поверхностью между грузом и головкой домкрата следует класть деревянную прокладку;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в процессе работы, при подъеме и опускании груза, сл</w:t>
      </w:r>
      <w:r>
        <w:t xml:space="preserve">едить за состоянием и </w:t>
      </w:r>
      <w:r>
        <w:lastRenderedPageBreak/>
        <w:t>устойчивостью домкрата и груза;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при появлении просачивания масла или жидкости между корпусом и поршнем домкрата или в других его частях, работу прекратить - так как течь свидетельствует о превышении массы груза над грузоподъемность</w:t>
      </w:r>
      <w:r>
        <w:t>ю домкрата.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416. Меры безопасности при использовании винтовых домкратов: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винтовые домкраты использовать только при наличии паспорта с результатами испытания на предельную паспортную нагрузку, увеличенную на 10%. Домкрат должен иметь </w:t>
      </w:r>
      <w:proofErr w:type="gramStart"/>
      <w:r>
        <w:t>исправное</w:t>
      </w:r>
      <w:proofErr w:type="gramEnd"/>
      <w:r>
        <w:t>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2) предохранительное устройство, исключающее самопроизвольное опускание груза, а также исправные стопорные приспособления, исключающие возможность выхода винта (рейки) из корпуса. Опорная поверхность головки домкрата должна иметь форму (насечки), не допуск</w:t>
      </w:r>
      <w:r>
        <w:t>ающую соскальзывания поднимаемого груза.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Запрещается использовать домкраты при наличии следующих дефектов: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забоин и </w:t>
      </w:r>
      <w:proofErr w:type="spellStart"/>
      <w:r>
        <w:t>задиров</w:t>
      </w:r>
      <w:proofErr w:type="spellEnd"/>
      <w:r>
        <w:t xml:space="preserve"> резьбы на ходовом винте (рейке) или его искривления;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</w:t>
      </w:r>
      <w:proofErr w:type="gramStart"/>
      <w:r>
        <w:t>износе</w:t>
      </w:r>
      <w:proofErr w:type="gramEnd"/>
      <w:r>
        <w:t xml:space="preserve"> резьбы винта или гайки более чем на 20%;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3) отсутствие насечки на </w:t>
      </w:r>
      <w:r>
        <w:t>опорной поверхности головки или лапы домкрата;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трещин или сколов части зубьев на храповом колесе, а также смятия опорной части или закругления граней зубьев по наружной поверхности храповика;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5) смятия, закругления или скола опорных граней собачки и ее </w:t>
      </w:r>
      <w:r>
        <w:t>фиксатора;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износа и смятия опорной поверхности пальца собачки;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отсутствия или слабого крепления упорной шайбы на нижнем конце винта или рейки, ограничивающей полное вывинчивание винта или выход рейки.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417. Меры безопасности при использовании пневмати</w:t>
      </w:r>
      <w:r>
        <w:t>ческих подушек: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1) использовать только подушки, прошедшие периодическое испытание давлением;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2) при закладке подушки </w:t>
      </w:r>
      <w:proofErr w:type="gramStart"/>
      <w:r>
        <w:t>под</w:t>
      </w:r>
      <w:proofErr w:type="gramEnd"/>
      <w:r>
        <w:t xml:space="preserve"> или </w:t>
      </w:r>
      <w:proofErr w:type="gramStart"/>
      <w:r>
        <w:t>между</w:t>
      </w:r>
      <w:proofErr w:type="gramEnd"/>
      <w:r>
        <w:t xml:space="preserve"> поднимаемым объектом необходимо располагать подушку так, чтобы она своей поверхностью как можно ближе находилась к поверхност</w:t>
      </w:r>
      <w:r>
        <w:t>и объекта;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поверхность, на которую помещается подушка, должна быть прочной и устойчивой;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4) конец объекта, противоположный </w:t>
      </w:r>
      <w:proofErr w:type="gramStart"/>
      <w:r>
        <w:t>поднимаемому</w:t>
      </w:r>
      <w:proofErr w:type="gramEnd"/>
      <w:r>
        <w:t>, должен иметь точку опоры;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запрещается устанавливать деревянные опоры между подушкой и поднимаемым объектом;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за</w:t>
      </w:r>
      <w:r>
        <w:t>прещается использовать подушки при наличии утечки воздуха, подозрительных звуков при накачке воздуха; наличии повреждения ниппелей, соединительных муфт и шлангов, а также редуктора.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418. Меры безопасности при использовании лебедки: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1) перед началом работы </w:t>
      </w:r>
      <w:r>
        <w:t>проверить надежность крепления лебедки к опоре и крюку. Приваривать крюк лебедки или ее раму к конструкции крепления запрещается;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lastRenderedPageBreak/>
        <w:t xml:space="preserve">2) при креплении лебедки конец обвязывающего каната фиксировать не менее чем тремя зажимами. Шаг расположения зажимов и длина </w:t>
      </w:r>
      <w:r>
        <w:t>свободного конца каната от последнего зажима должна быть не менее шести диаметров каната;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3) при установке лебедки на земле крепить ее следует с помощью якоря и упора, кроме того, следует проверить: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надежность фиксации съемного рычага на рукоятках перед</w:t>
      </w:r>
      <w:r>
        <w:t>него и заднего хода ручной лебедки;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надежность крепления всех деталей блока и механизмов лебедки;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надежность страховки поднимаемого (перемещаемого) груза;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г) равномерность укладки каната на барабан лебедки;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д) отсутствие деформации в стыках крышек, щеках, раме тягового механизма;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е) наличие на барабане двух, трех последних витков троса после его размотки;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4) в ходе работы следить, чтобы тяговый механизм находился на одной прямой с канатом;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5) не допускается р</w:t>
      </w:r>
      <w:r>
        <w:t>азрыв троса или цепи в результате трения об острые предметы;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6) запрещается эксплуатировать лебедки, имеющие следующие дефекты: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трещины или отбои на краях реборд барабана;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отсутствие части зубьев или наличие трещин на шестернях;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износ зубьев ручны</w:t>
      </w:r>
      <w:r>
        <w:t>х лебедок более 20% их первоначальной толщины (наварка или заварка зубьев не допускается);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г) деформирование корпуса ручных лебедок, неисправность предохранительных деталей, износ трущихся деталей тягового механизма (цапф, сжимов и т.п.), деформация серег </w:t>
      </w:r>
      <w:r>
        <w:t>и крюков;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д) трещины или износ более 2% первоначального диаметра подшипников, их втулок;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е) износ шеек валов более чем на 4% первоначального диаметра, кривизна валов свыше 3 мм на 1 м длины;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 xml:space="preserve">ж) износ зубьев и трещины на храповиках, трещины и износ собачек </w:t>
      </w:r>
      <w:r>
        <w:t>фиксаторов;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7) в ходе работы с ручной лебедкой запрещается: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а) поднимать или перемещать груз, вес которого превышает установленное тяговое усилие лебедки, работать с канатом с узлами, надломами и скручиваниями;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б) находиться под поднимаемым грузом или межд</w:t>
      </w:r>
      <w:r>
        <w:t>у лебедкой и перемещаемым грузом; работать одновременно рычагами переднего и заднего хода (в ручной рычажной лебедке);</w:t>
      </w:r>
    </w:p>
    <w:p w:rsidR="00D62FC7" w:rsidRDefault="00585190">
      <w:pPr>
        <w:pStyle w:val="ConsPlusNormal0"/>
        <w:spacing w:before="240"/>
        <w:ind w:firstLine="540"/>
        <w:jc w:val="both"/>
      </w:pPr>
      <w:r>
        <w:t>в) применять рычаг длиной более</w:t>
      </w:r>
      <w:proofErr w:type="gramStart"/>
      <w:r>
        <w:t>,</w:t>
      </w:r>
      <w:proofErr w:type="gramEnd"/>
      <w:r>
        <w:t xml:space="preserve"> чем установлено техническими данными лебедки, переводить рычаг из одного крайнего положения в другое.</w:t>
      </w:r>
    </w:p>
    <w:p w:rsidR="00D62FC7" w:rsidRDefault="00D62FC7">
      <w:pPr>
        <w:pStyle w:val="ConsPlusNormal0"/>
        <w:jc w:val="both"/>
      </w:pPr>
    </w:p>
    <w:p w:rsidR="004354CF" w:rsidRDefault="004354CF">
      <w:pPr>
        <w:rPr>
          <w:rFonts w:ascii="Times New Roman" w:hAnsi="Times New Roman" w:cs="Times New Roman"/>
          <w:sz w:val="24"/>
        </w:rPr>
      </w:pPr>
      <w:r>
        <w:br w:type="page"/>
      </w:r>
    </w:p>
    <w:p w:rsidR="00D62FC7" w:rsidRDefault="00585190">
      <w:pPr>
        <w:pStyle w:val="ConsPlusNormal0"/>
        <w:jc w:val="right"/>
        <w:outlineLvl w:val="1"/>
      </w:pPr>
      <w:r>
        <w:lastRenderedPageBreak/>
        <w:t>Приложение</w:t>
      </w:r>
    </w:p>
    <w:p w:rsidR="00D62FC7" w:rsidRDefault="00585190">
      <w:pPr>
        <w:pStyle w:val="ConsPlusNormal0"/>
        <w:jc w:val="right"/>
      </w:pPr>
      <w:r>
        <w:t>к Правилам по охране труда</w:t>
      </w:r>
    </w:p>
    <w:p w:rsidR="00D62FC7" w:rsidRDefault="00585190">
      <w:pPr>
        <w:pStyle w:val="ConsPlusNormal0"/>
        <w:jc w:val="right"/>
      </w:pPr>
      <w:r>
        <w:t>в подразделениях пожарной охраны,</w:t>
      </w:r>
    </w:p>
    <w:p w:rsidR="00D62FC7" w:rsidRDefault="00585190">
      <w:pPr>
        <w:pStyle w:val="ConsPlusNormal0"/>
        <w:jc w:val="right"/>
      </w:pPr>
      <w:r>
        <w:t>утвержденным приказом Минтруда России</w:t>
      </w:r>
    </w:p>
    <w:p w:rsidR="00D62FC7" w:rsidRDefault="00585190">
      <w:pPr>
        <w:pStyle w:val="ConsPlusNormal0"/>
        <w:jc w:val="right"/>
      </w:pPr>
      <w:r>
        <w:t>от 11 декабря 2020 г. N 881н</w:t>
      </w:r>
    </w:p>
    <w:p w:rsidR="00D62FC7" w:rsidRDefault="00D62FC7">
      <w:pPr>
        <w:pStyle w:val="ConsPlusNormal0"/>
        <w:jc w:val="both"/>
      </w:pPr>
    </w:p>
    <w:p w:rsidR="00D62FC7" w:rsidRDefault="00585190">
      <w:pPr>
        <w:pStyle w:val="ConsPlusTitle0"/>
        <w:jc w:val="center"/>
      </w:pPr>
      <w:bookmarkStart w:id="6" w:name="P1223"/>
      <w:bookmarkEnd w:id="6"/>
      <w:r>
        <w:t>ПЕРЕЧЕНЬ</w:t>
      </w:r>
    </w:p>
    <w:p w:rsidR="00D62FC7" w:rsidRDefault="00585190">
      <w:pPr>
        <w:pStyle w:val="ConsPlusTitle0"/>
        <w:jc w:val="center"/>
      </w:pPr>
      <w:r>
        <w:t>ВЕЩЕСТВ И МАТЕРИАЛОВ, ПРИ ТУШЕНИИ КОТОРЫХ ОПАСНО ПРИМЕНЯТЬ</w:t>
      </w:r>
    </w:p>
    <w:p w:rsidR="00D62FC7" w:rsidRDefault="00585190">
      <w:pPr>
        <w:pStyle w:val="ConsPlusTitle0"/>
        <w:jc w:val="center"/>
      </w:pPr>
      <w:r>
        <w:t>ВОДУ И ДРУГИЕ ОГНЕТУШАЩИЕ ВЕЩЕСТВА НА ОСНОВЕ ВОДЫ</w:t>
      </w:r>
    </w:p>
    <w:p w:rsidR="00D62FC7" w:rsidRDefault="00D62FC7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67"/>
        <w:gridCol w:w="2776"/>
        <w:gridCol w:w="3486"/>
      </w:tblGrid>
      <w:tr w:rsidR="00D62FC7" w:rsidTr="004354CF">
        <w:trPr>
          <w:tblHeader/>
        </w:trPr>
        <w:tc>
          <w:tcPr>
            <w:tcW w:w="3572" w:type="dxa"/>
            <w:shd w:val="clear" w:color="auto" w:fill="F2DBDB" w:themeFill="accent2" w:themeFillTint="33"/>
            <w:vAlign w:val="center"/>
          </w:tcPr>
          <w:p w:rsidR="00D62FC7" w:rsidRDefault="00585190" w:rsidP="004354CF">
            <w:pPr>
              <w:pStyle w:val="ConsPlusNormal0"/>
              <w:jc w:val="center"/>
            </w:pPr>
            <w:bookmarkStart w:id="7" w:name="_GoBack"/>
            <w:r>
              <w:t>Наименование вещества или материала</w:t>
            </w:r>
          </w:p>
        </w:tc>
        <w:tc>
          <w:tcPr>
            <w:tcW w:w="2438" w:type="dxa"/>
            <w:shd w:val="clear" w:color="auto" w:fill="F2DBDB" w:themeFill="accent2" w:themeFillTint="33"/>
            <w:vAlign w:val="center"/>
          </w:tcPr>
          <w:p w:rsidR="00D62FC7" w:rsidRDefault="00585190" w:rsidP="004354CF">
            <w:pPr>
              <w:pStyle w:val="ConsPlusNormal0"/>
              <w:jc w:val="center"/>
            </w:pPr>
            <w:r>
              <w:t>Формула вещества или материала</w:t>
            </w:r>
          </w:p>
        </w:tc>
        <w:tc>
          <w:tcPr>
            <w:tcW w:w="3061" w:type="dxa"/>
            <w:shd w:val="clear" w:color="auto" w:fill="F2DBDB" w:themeFill="accent2" w:themeFillTint="33"/>
            <w:vAlign w:val="center"/>
          </w:tcPr>
          <w:p w:rsidR="00D62FC7" w:rsidRDefault="00585190" w:rsidP="004354CF">
            <w:pPr>
              <w:pStyle w:val="ConsPlusNormal0"/>
              <w:jc w:val="center"/>
            </w:pPr>
            <w:r>
              <w:t>Примечание</w:t>
            </w:r>
          </w:p>
        </w:tc>
      </w:tr>
      <w:bookmarkEnd w:id="7"/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Аддукт</w:t>
            </w:r>
            <w:proofErr w:type="spellEnd"/>
            <w:r>
              <w:t xml:space="preserve"> взаимодействия графита с жидким калием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</w:t>
            </w:r>
            <w:r>
              <w:rPr>
                <w:vertAlign w:val="subscript"/>
              </w:rPr>
              <w:t>8</w:t>
            </w:r>
            <w:r>
              <w:t>K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Азидодисульфат</w:t>
            </w:r>
            <w:proofErr w:type="spellEnd"/>
            <w:r>
              <w:t xml:space="preserve"> калия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KSO</w:t>
            </w:r>
            <w:r>
              <w:rPr>
                <w:vertAlign w:val="subscript"/>
              </w:rPr>
              <w:t>3</w:t>
            </w:r>
            <w:r>
              <w:t>OSO</w:t>
            </w:r>
            <w:r>
              <w:rPr>
                <w:vertAlign w:val="subscript"/>
              </w:rPr>
              <w:t>2</w:t>
            </w:r>
            <w:r>
              <w:t>(N)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Алюминий бромистый (б/в)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AlBr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При небольшом количестве воды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Амид</w:t>
            </w:r>
            <w:proofErr w:type="spellEnd"/>
            <w:r>
              <w:t xml:space="preserve"> калия или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KNH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Амиды кадмия, цезия, таллия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Cd</w:t>
            </w:r>
            <w:proofErr w:type="spellEnd"/>
            <w:r>
              <w:t>(NH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, CsNH</w:t>
            </w:r>
            <w:r>
              <w:rPr>
                <w:vertAlign w:val="subscript"/>
              </w:rPr>
              <w:t>2</w:t>
            </w:r>
            <w:r>
              <w:t>, TlNH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Ацинитрометилид</w:t>
            </w:r>
            <w:proofErr w:type="spellEnd"/>
            <w:r>
              <w:t xml:space="preserve"> калия, натрия</w:t>
            </w:r>
          </w:p>
        </w:tc>
        <w:tc>
          <w:tcPr>
            <w:tcW w:w="2438" w:type="dxa"/>
          </w:tcPr>
          <w:p w:rsidR="00D62FC7" w:rsidRPr="004354CF" w:rsidRDefault="00585190">
            <w:pPr>
              <w:pStyle w:val="ConsPlusNormal0"/>
              <w:jc w:val="center"/>
              <w:rPr>
                <w:lang w:val="en-US"/>
              </w:rPr>
            </w:pPr>
            <w:r w:rsidRPr="004354CF">
              <w:rPr>
                <w:lang w:val="en-US"/>
              </w:rPr>
              <w:t>KON(CH</w:t>
            </w:r>
            <w:r w:rsidRPr="004354CF">
              <w:rPr>
                <w:vertAlign w:val="subscript"/>
                <w:lang w:val="en-US"/>
              </w:rPr>
              <w:t>2</w:t>
            </w:r>
            <w:r w:rsidRPr="004354CF">
              <w:rPr>
                <w:lang w:val="en-US"/>
              </w:rPr>
              <w:t>)O;</w:t>
            </w:r>
          </w:p>
          <w:p w:rsidR="00D62FC7" w:rsidRPr="004354CF" w:rsidRDefault="00585190">
            <w:pPr>
              <w:pStyle w:val="ConsPlusNormal0"/>
              <w:jc w:val="center"/>
              <w:rPr>
                <w:lang w:val="en-US"/>
              </w:rPr>
            </w:pPr>
            <w:proofErr w:type="spellStart"/>
            <w:r w:rsidRPr="004354CF">
              <w:rPr>
                <w:lang w:val="en-US"/>
              </w:rPr>
              <w:t>NaON</w:t>
            </w:r>
            <w:proofErr w:type="spellEnd"/>
            <w:r w:rsidRPr="004354CF">
              <w:rPr>
                <w:lang w:val="en-US"/>
              </w:rPr>
              <w:t>(CH</w:t>
            </w:r>
            <w:r w:rsidRPr="004354CF">
              <w:rPr>
                <w:vertAlign w:val="subscript"/>
                <w:lang w:val="en-US"/>
              </w:rPr>
              <w:t>2</w:t>
            </w:r>
            <w:r w:rsidRPr="004354CF">
              <w:rPr>
                <w:lang w:val="en-US"/>
              </w:rPr>
              <w:t>)O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Ацинитроацетат</w:t>
            </w:r>
            <w:proofErr w:type="spellEnd"/>
            <w:r>
              <w:t xml:space="preserve"> калия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NO</w:t>
            </w:r>
            <w:r>
              <w:rPr>
                <w:vertAlign w:val="subscript"/>
              </w:rPr>
              <w:t>2</w:t>
            </w:r>
            <w:r>
              <w:t>K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Бор </w:t>
            </w:r>
            <w:proofErr w:type="spellStart"/>
            <w:r>
              <w:t>пятибромистый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BBr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при 50 °C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Бор </w:t>
            </w:r>
            <w:proofErr w:type="spellStart"/>
            <w:r>
              <w:t>трехбромистый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BBr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Боргидрид</w:t>
            </w:r>
            <w:proofErr w:type="spellEnd"/>
            <w:r>
              <w:t xml:space="preserve"> алюминия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Al</w:t>
            </w:r>
            <w:proofErr w:type="spellEnd"/>
            <w:r>
              <w:t>(BH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Боргидрид</w:t>
            </w:r>
            <w:proofErr w:type="spellEnd"/>
            <w:r>
              <w:t xml:space="preserve"> бериллия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Be</w:t>
            </w:r>
            <w:proofErr w:type="spellEnd"/>
            <w:r>
              <w:t>(BH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Бром трехфтористый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BrF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При 50 °C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Винилхлорид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Cl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Галоидалкилалюминий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RClAl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</w:t>
            </w:r>
            <w:proofErr w:type="spellStart"/>
            <w:r>
              <w:t>газовоздушной</w:t>
            </w:r>
            <w:proofErr w:type="spellEnd"/>
            <w:r>
              <w:t xml:space="preserve">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Галоидалкилсиланы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RClSi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</w:t>
            </w:r>
            <w:proofErr w:type="spellStart"/>
            <w:r>
              <w:t>газовоздушной</w:t>
            </w:r>
            <w:proofErr w:type="spellEnd"/>
            <w:r>
              <w:t xml:space="preserve">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Гексафторид</w:t>
            </w:r>
            <w:proofErr w:type="spellEnd"/>
            <w:r>
              <w:t xml:space="preserve"> ксенона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XeF</w:t>
            </w:r>
            <w:r>
              <w:rPr>
                <w:vertAlign w:val="subscript"/>
              </w:rPr>
              <w:t>6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Гексаокситетрасульфид</w:t>
            </w:r>
            <w:proofErr w:type="spellEnd"/>
            <w:r>
              <w:t xml:space="preserve"> фосфора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rPr>
                <w:vertAlign w:val="subscript"/>
              </w:rPr>
              <w:t>6</w:t>
            </w:r>
            <w:r>
              <w:t>S</w:t>
            </w:r>
            <w:r>
              <w:rPr>
                <w:vertAlign w:val="subscript"/>
              </w:rPr>
              <w:t>4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Гидразид</w:t>
            </w:r>
            <w:proofErr w:type="spellEnd"/>
            <w:r>
              <w:t xml:space="preserve">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NaNHNH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водородно-воздушной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Гидриды металлов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LiH</w:t>
            </w:r>
            <w:proofErr w:type="spellEnd"/>
            <w:r>
              <w:t xml:space="preserve">, </w:t>
            </w:r>
            <w:proofErr w:type="spellStart"/>
            <w:r>
              <w:t>NaH</w:t>
            </w:r>
            <w:proofErr w:type="spellEnd"/>
            <w:r>
              <w:t>, CaH</w:t>
            </w:r>
            <w:r>
              <w:rPr>
                <w:vertAlign w:val="subscript"/>
              </w:rPr>
              <w:t>2</w:t>
            </w:r>
            <w:r>
              <w:t>, AlH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водородно-</w:t>
            </w:r>
            <w:r>
              <w:lastRenderedPageBreak/>
              <w:t>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lastRenderedPageBreak/>
              <w:t>Гидросульфит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S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Диизопропилбериллий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Be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Дифторид</w:t>
            </w:r>
            <w:proofErr w:type="spellEnd"/>
            <w:r>
              <w:t xml:space="preserve"> кислорода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Диэтилмагний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Mg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Диэтилсульфат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O)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Имид</w:t>
            </w:r>
            <w:proofErr w:type="spellEnd"/>
            <w:r>
              <w:t xml:space="preserve"> свинца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PbNH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водородно-воздушной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Карбиды металлов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C</w:t>
            </w:r>
            <w:r>
              <w:rPr>
                <w:vertAlign w:val="subscript"/>
              </w:rPr>
              <w:t>2</w:t>
            </w:r>
            <w:r>
              <w:t>, CaC</w:t>
            </w:r>
            <w:r>
              <w:rPr>
                <w:vertAlign w:val="subscript"/>
              </w:rPr>
              <w:t>2</w:t>
            </w:r>
            <w:r>
              <w:t>, Al</w:t>
            </w:r>
            <w:r>
              <w:rPr>
                <w:vertAlign w:val="subscript"/>
              </w:rPr>
              <w:t>4</w:t>
            </w:r>
            <w:r>
              <w:t>C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</w:t>
            </w:r>
            <w:proofErr w:type="spellStart"/>
            <w:r>
              <w:t>ацетилен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или </w:t>
            </w:r>
            <w:proofErr w:type="spellStart"/>
            <w:r>
              <w:t>метано</w:t>
            </w:r>
            <w:proofErr w:type="spellEnd"/>
            <w:r>
              <w:t>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Карбонил</w:t>
            </w:r>
            <w:proofErr w:type="spellEnd"/>
            <w:r>
              <w:t xml:space="preserve"> натрия или калия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(CO)</w:t>
            </w:r>
            <w:r>
              <w:rPr>
                <w:vertAlign w:val="subscript"/>
              </w:rPr>
              <w:t>2</w:t>
            </w:r>
            <w:r>
              <w:t xml:space="preserve"> или KCO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Металлоорганические соединения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Me</w:t>
            </w:r>
            <w:proofErr w:type="spellEnd"/>
            <w:r>
              <w:t>-R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Металлы и сплавы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Ba</w:t>
            </w:r>
            <w:proofErr w:type="spellEnd"/>
            <w:r>
              <w:t xml:space="preserve">, </w:t>
            </w:r>
            <w:proofErr w:type="spellStart"/>
            <w:r>
              <w:t>Mg</w:t>
            </w:r>
            <w:proofErr w:type="spellEnd"/>
            <w:r>
              <w:t xml:space="preserve">, </w:t>
            </w:r>
            <w:proofErr w:type="spellStart"/>
            <w:r>
              <w:t>Cs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Метилат</w:t>
            </w:r>
            <w:proofErr w:type="spellEnd"/>
            <w:r>
              <w:t xml:space="preserve">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ONa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Монохлорид</w:t>
            </w:r>
            <w:proofErr w:type="spellEnd"/>
            <w:r>
              <w:t xml:space="preserve"> серы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S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Монофторид</w:t>
            </w:r>
            <w:proofErr w:type="spellEnd"/>
            <w:r>
              <w:t xml:space="preserve"> брома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BrF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Натрия </w:t>
            </w:r>
            <w:proofErr w:type="spellStart"/>
            <w:r>
              <w:t>тетрагидроалюминат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NaAlH</w:t>
            </w:r>
            <w:r>
              <w:rPr>
                <w:vertAlign w:val="subscript"/>
              </w:rPr>
              <w:t>4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Нитриды висмута, кадмия, таллия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Bi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t>, Cd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t>, Tl</w:t>
            </w:r>
            <w:r>
              <w:rPr>
                <w:vertAlign w:val="subscript"/>
              </w:rPr>
              <w:t>3</w:t>
            </w:r>
            <w:r>
              <w:t>N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Нитрид цезия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Cs</w:t>
            </w:r>
            <w:r>
              <w:rPr>
                <w:vertAlign w:val="subscript"/>
              </w:rPr>
              <w:t>3</w:t>
            </w:r>
            <w:r>
              <w:t>N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Озониды</w:t>
            </w:r>
            <w:proofErr w:type="spellEnd"/>
            <w:r>
              <w:t xml:space="preserve"> калия,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KO</w:t>
            </w:r>
            <w:r>
              <w:rPr>
                <w:vertAlign w:val="subscript"/>
              </w:rPr>
              <w:t>3</w:t>
            </w:r>
            <w:r>
              <w:t>, NaO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Оксиацетилид</w:t>
            </w:r>
            <w:proofErr w:type="spellEnd"/>
            <w:r>
              <w:t xml:space="preserve"> щелочных и </w:t>
            </w:r>
            <w:proofErr w:type="gramStart"/>
            <w:r>
              <w:t>щелочно-земельных</w:t>
            </w:r>
            <w:proofErr w:type="gramEnd"/>
            <w:r>
              <w:t xml:space="preserve"> металлов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 xml:space="preserve">[OC </w:t>
            </w:r>
            <w:r>
              <w:rPr>
                <w:noProof/>
              </w:rPr>
              <w:drawing>
                <wp:inline distT="0" distB="0" distL="0" distR="0" wp14:anchorId="6B06CBEE" wp14:editId="7ECA5CD9">
                  <wp:extent cx="148590" cy="14859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CO]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Оксихлорид</w:t>
            </w:r>
            <w:proofErr w:type="spellEnd"/>
            <w:r>
              <w:t xml:space="preserve"> фосфора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POCl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 присутствии никеля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Пентафторид</w:t>
            </w:r>
            <w:proofErr w:type="spellEnd"/>
            <w:r>
              <w:t xml:space="preserve"> брома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BrF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Пентафторид</w:t>
            </w:r>
            <w:proofErr w:type="spellEnd"/>
            <w:r>
              <w:t xml:space="preserve"> </w:t>
            </w:r>
            <w:proofErr w:type="spellStart"/>
            <w:r>
              <w:t>иода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IF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Пентахлорид</w:t>
            </w:r>
            <w:proofErr w:type="spellEnd"/>
            <w:r>
              <w:t xml:space="preserve"> ванадия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VCl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Пероксид калия или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Персульфат калия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S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lastRenderedPageBreak/>
              <w:t>Плутоний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Pu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Производные </w:t>
            </w:r>
            <w:proofErr w:type="spellStart"/>
            <w:r>
              <w:t>фосфина</w:t>
            </w:r>
            <w:proofErr w:type="spellEnd"/>
            <w:r>
              <w:t xml:space="preserve"> (например, </w:t>
            </w:r>
            <w:proofErr w:type="spellStart"/>
            <w:r>
              <w:t>диметилхлорфосфин</w:t>
            </w:r>
            <w:proofErr w:type="spellEnd"/>
            <w:r>
              <w:t>)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(CH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PCl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Сера однохлористая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S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Серная кислота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Силициды металлов: калия, натрия, рубидия, цезия и др.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Si</w:t>
            </w:r>
            <w:r>
              <w:rPr>
                <w:vertAlign w:val="subscript"/>
              </w:rPr>
              <w:t>2</w:t>
            </w:r>
            <w:r>
              <w:t>, Na</w:t>
            </w:r>
            <w:r>
              <w:rPr>
                <w:vertAlign w:val="subscript"/>
              </w:rPr>
              <w:t>2</w:t>
            </w:r>
            <w:r>
              <w:t>Si</w:t>
            </w:r>
            <w:r>
              <w:rPr>
                <w:vertAlign w:val="subscript"/>
              </w:rPr>
              <w:t>2</w:t>
            </w:r>
            <w:r>
              <w:t>, Rb</w:t>
            </w:r>
            <w:r>
              <w:rPr>
                <w:vertAlign w:val="subscript"/>
              </w:rPr>
              <w:t>2</w:t>
            </w:r>
            <w:r>
              <w:t>Si</w:t>
            </w:r>
            <w:r>
              <w:rPr>
                <w:vertAlign w:val="subscript"/>
              </w:rPr>
              <w:t>2</w:t>
            </w:r>
            <w:r>
              <w:t>; Cs</w:t>
            </w:r>
            <w:r>
              <w:rPr>
                <w:vertAlign w:val="subscript"/>
              </w:rPr>
              <w:t>2</w:t>
            </w:r>
            <w:r>
              <w:t>Si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proofErr w:type="gramStart"/>
            <w:r>
              <w:t>Возможно</w:t>
            </w:r>
            <w:proofErr w:type="gramEnd"/>
            <w:r>
              <w:t xml:space="preserve"> воспламенение и взрыв водородно-воздушной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Сплав натрия с калием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Na</w:t>
            </w:r>
            <w:proofErr w:type="spellEnd"/>
            <w:r>
              <w:t>-K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Сульфиды металлов: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 xml:space="preserve">S, </w:t>
            </w:r>
            <w:proofErr w:type="spellStart"/>
            <w:r>
              <w:t>CaS</w:t>
            </w:r>
            <w:proofErr w:type="spellEnd"/>
            <w:r>
              <w:t>, Al</w:t>
            </w:r>
            <w:r>
              <w:rPr>
                <w:vertAlign w:val="subscript"/>
              </w:rPr>
              <w:t>2</w:t>
            </w:r>
            <w:r>
              <w:t>S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Тетрагидроаллюминат</w:t>
            </w:r>
            <w:proofErr w:type="spellEnd"/>
            <w:r>
              <w:t xml:space="preserve"> натрия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NaAlH</w:t>
            </w:r>
            <w:r>
              <w:rPr>
                <w:vertAlign w:val="subscript"/>
              </w:rPr>
              <w:t>4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 и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Тетрагидроборат</w:t>
            </w:r>
            <w:proofErr w:type="spellEnd"/>
            <w:r>
              <w:t xml:space="preserve"> алюминия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Al</w:t>
            </w:r>
            <w:proofErr w:type="spellEnd"/>
            <w:r>
              <w:t>(BH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Тетраокситрисульфид</w:t>
            </w:r>
            <w:proofErr w:type="spellEnd"/>
            <w:r>
              <w:t xml:space="preserve"> фосфора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S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Титан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Ti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водородно-воздушной смеси при взаимодействии с водяным паром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Трибромтриметилдиалюминий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(CH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Al</w:t>
            </w:r>
            <w:r>
              <w:rPr>
                <w:vertAlign w:val="subscript"/>
              </w:rPr>
              <w:t>2</w:t>
            </w:r>
            <w:r>
              <w:t>Br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</w:t>
            </w:r>
            <w:proofErr w:type="spellStart"/>
            <w:r>
              <w:t>метано</w:t>
            </w:r>
            <w:proofErr w:type="spellEnd"/>
            <w:r>
              <w:t>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Трибромтриэтоксидиалюминий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Al</w:t>
            </w:r>
            <w:r>
              <w:rPr>
                <w:vertAlign w:val="subscript"/>
              </w:rPr>
              <w:t>2</w:t>
            </w:r>
            <w:r>
              <w:t>Br</w:t>
            </w:r>
            <w:r>
              <w:rPr>
                <w:vertAlign w:val="subscript"/>
              </w:rPr>
              <w:t>3</w:t>
            </w:r>
            <w:r>
              <w:t>(OC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Триметилдиалюминийгидрид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(CH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Al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Триоксид</w:t>
            </w:r>
            <w:proofErr w:type="spellEnd"/>
            <w:r>
              <w:t xml:space="preserve"> фосфора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rPr>
                <w:vertAlign w:val="subscript"/>
              </w:rPr>
              <w:t>6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Триоксид</w:t>
            </w:r>
            <w:proofErr w:type="spellEnd"/>
            <w:r>
              <w:t xml:space="preserve"> хлора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ClO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Трипропилалюминий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Al</w:t>
            </w:r>
            <w:proofErr w:type="spellEnd"/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Трифенилалюминий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Al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Трихлорвинилсилан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Si</w:t>
            </w:r>
            <w:proofErr w:type="spellEnd"/>
            <w:r>
              <w:t>(CH</w:t>
            </w:r>
            <w:r>
              <w:rPr>
                <w:vertAlign w:val="subscript"/>
              </w:rPr>
              <w:t>2</w:t>
            </w:r>
            <w:r>
              <w:t>CH)Cl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</w:t>
            </w:r>
            <w:proofErr w:type="spellStart"/>
            <w:r>
              <w:t>ацетилено</w:t>
            </w:r>
            <w:proofErr w:type="spellEnd"/>
            <w:r>
              <w:t>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Трихлорметилсилан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SiCl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Триэтилалюминий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Al</w:t>
            </w:r>
            <w:proofErr w:type="spellEnd"/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Уксусный ангидрид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(CH</w:t>
            </w:r>
            <w:r>
              <w:rPr>
                <w:vertAlign w:val="subscript"/>
              </w:rPr>
              <w:t>3</w:t>
            </w:r>
            <w:r>
              <w:t>CO)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 xml:space="preserve">Возможен взрыв при </w:t>
            </w:r>
            <w:proofErr w:type="spellStart"/>
            <w:r>
              <w:t>pH</w:t>
            </w:r>
            <w:proofErr w:type="spellEnd"/>
            <w:r>
              <w:t xml:space="preserve"> &gt; 7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Фосфиды лития, кальция, алюминия, </w:t>
            </w:r>
            <w:r>
              <w:lastRenderedPageBreak/>
              <w:t>магния, меди и другие</w:t>
            </w:r>
          </w:p>
        </w:tc>
        <w:tc>
          <w:tcPr>
            <w:tcW w:w="2438" w:type="dxa"/>
          </w:tcPr>
          <w:p w:rsidR="00D62FC7" w:rsidRPr="004354CF" w:rsidRDefault="00585190">
            <w:pPr>
              <w:pStyle w:val="ConsPlusNormal0"/>
              <w:jc w:val="center"/>
              <w:rPr>
                <w:lang w:val="en-US"/>
              </w:rPr>
            </w:pPr>
            <w:r w:rsidRPr="004354CF">
              <w:rPr>
                <w:lang w:val="en-US"/>
              </w:rPr>
              <w:lastRenderedPageBreak/>
              <w:t>Li</w:t>
            </w:r>
            <w:r w:rsidRPr="004354CF">
              <w:rPr>
                <w:vertAlign w:val="subscript"/>
                <w:lang w:val="en-US"/>
              </w:rPr>
              <w:t>3</w:t>
            </w:r>
            <w:r w:rsidRPr="004354CF">
              <w:rPr>
                <w:lang w:val="en-US"/>
              </w:rPr>
              <w:t>P, Ca</w:t>
            </w:r>
            <w:r w:rsidRPr="004354CF">
              <w:rPr>
                <w:vertAlign w:val="subscript"/>
                <w:lang w:val="en-US"/>
              </w:rPr>
              <w:t>3</w:t>
            </w:r>
            <w:r w:rsidRPr="004354CF">
              <w:rPr>
                <w:lang w:val="en-US"/>
              </w:rPr>
              <w:t>P</w:t>
            </w:r>
            <w:r w:rsidRPr="004354CF">
              <w:rPr>
                <w:vertAlign w:val="subscript"/>
                <w:lang w:val="en-US"/>
              </w:rPr>
              <w:t>2</w:t>
            </w:r>
            <w:r w:rsidRPr="004354CF">
              <w:rPr>
                <w:lang w:val="en-US"/>
              </w:rPr>
              <w:t xml:space="preserve">, </w:t>
            </w:r>
            <w:proofErr w:type="spellStart"/>
            <w:r w:rsidRPr="004354CF">
              <w:rPr>
                <w:lang w:val="en-US"/>
              </w:rPr>
              <w:t>AlP</w:t>
            </w:r>
            <w:proofErr w:type="spellEnd"/>
            <w:r w:rsidRPr="004354CF">
              <w:rPr>
                <w:lang w:val="en-US"/>
              </w:rPr>
              <w:t>, Mg</w:t>
            </w:r>
            <w:r w:rsidRPr="004354CF">
              <w:rPr>
                <w:vertAlign w:val="subscript"/>
                <w:lang w:val="en-US"/>
              </w:rPr>
              <w:t>3</w:t>
            </w:r>
            <w:r w:rsidRPr="004354CF">
              <w:rPr>
                <w:lang w:val="en-US"/>
              </w:rPr>
              <w:t>P</w:t>
            </w:r>
            <w:r w:rsidRPr="004354CF">
              <w:rPr>
                <w:vertAlign w:val="subscript"/>
                <w:lang w:val="en-US"/>
              </w:rPr>
              <w:t>2</w:t>
            </w:r>
            <w:r w:rsidRPr="004354CF">
              <w:rPr>
                <w:lang w:val="en-US"/>
              </w:rPr>
              <w:t xml:space="preserve">, </w:t>
            </w:r>
            <w:r w:rsidRPr="004354CF">
              <w:rPr>
                <w:lang w:val="en-US"/>
              </w:rPr>
              <w:lastRenderedPageBreak/>
              <w:t>Cu</w:t>
            </w:r>
            <w:r w:rsidRPr="004354CF">
              <w:rPr>
                <w:vertAlign w:val="subscript"/>
                <w:lang w:val="en-US"/>
              </w:rPr>
              <w:t>3</w:t>
            </w:r>
            <w:r w:rsidRPr="004354CF">
              <w:rPr>
                <w:lang w:val="en-US"/>
              </w:rPr>
              <w:t>P</w:t>
            </w:r>
            <w:r w:rsidRPr="004354CF">
              <w:rPr>
                <w:vertAlign w:val="subscript"/>
                <w:lang w:val="en-US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lastRenderedPageBreak/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lastRenderedPageBreak/>
              <w:t>Фосфор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Фосфора </w:t>
            </w:r>
            <w:proofErr w:type="spellStart"/>
            <w:r>
              <w:t>пентоксид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Фосфора </w:t>
            </w:r>
            <w:proofErr w:type="spellStart"/>
            <w:r>
              <w:t>пентохлорид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Фосфора цианид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P(CN)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Фосфорилхлорид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POCl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Фосфорилдибромфторид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POBr</w:t>
            </w:r>
            <w:r>
              <w:rPr>
                <w:vertAlign w:val="subscript"/>
              </w:rPr>
              <w:t>2</w:t>
            </w:r>
            <w:r>
              <w:t>F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Фосфорилдифторбромид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POBrF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Фтор жидкий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 (ж)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Фторид кислорода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proofErr w:type="spellStart"/>
            <w:r>
              <w:t>Хлордиэтилалюминий</w:t>
            </w:r>
            <w:proofErr w:type="spellEnd"/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AlCl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Бурная реакция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 xml:space="preserve">Хлорид </w:t>
            </w:r>
            <w:proofErr w:type="spellStart"/>
            <w:r>
              <w:t>циануровой</w:t>
            </w:r>
            <w:proofErr w:type="spellEnd"/>
            <w:r>
              <w:t xml:space="preserve"> кислоты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C</w:t>
            </w:r>
            <w:r>
              <w:rPr>
                <w:vertAlign w:val="subscript"/>
              </w:rPr>
              <w:t>3</w:t>
            </w:r>
            <w:r>
              <w:t>Cl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3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Хлорсульфоновая кислота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r>
              <w:t>HOClSO</w:t>
            </w:r>
            <w:r>
              <w:rPr>
                <w:vertAlign w:val="subscript"/>
              </w:rPr>
              <w:t>2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Цинковый порошок или пыль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Zn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Возможно воспламенение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Щелочные и щелочноземельные металлы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Na</w:t>
            </w:r>
            <w:proofErr w:type="spellEnd"/>
            <w:r>
              <w:t xml:space="preserve">, </w:t>
            </w:r>
            <w:proofErr w:type="spellStart"/>
            <w:r>
              <w:t>Li</w:t>
            </w:r>
            <w:proofErr w:type="spellEnd"/>
            <w:r>
              <w:t xml:space="preserve">, </w:t>
            </w:r>
            <w:proofErr w:type="spellStart"/>
            <w:r>
              <w:t>Ca</w:t>
            </w:r>
            <w:proofErr w:type="spellEnd"/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Возможен взрыв водородно-воздушной смеси</w:t>
            </w:r>
          </w:p>
        </w:tc>
      </w:tr>
      <w:tr w:rsidR="00D62FC7" w:rsidTr="004354CF">
        <w:tc>
          <w:tcPr>
            <w:tcW w:w="3572" w:type="dxa"/>
          </w:tcPr>
          <w:p w:rsidR="00D62FC7" w:rsidRDefault="00585190">
            <w:pPr>
              <w:pStyle w:val="ConsPlusNormal0"/>
            </w:pPr>
            <w:r>
              <w:t>Гидриды натрия, калия</w:t>
            </w:r>
          </w:p>
        </w:tc>
        <w:tc>
          <w:tcPr>
            <w:tcW w:w="2438" w:type="dxa"/>
          </w:tcPr>
          <w:p w:rsidR="00D62FC7" w:rsidRDefault="00585190">
            <w:pPr>
              <w:pStyle w:val="ConsPlusNormal0"/>
              <w:jc w:val="center"/>
            </w:pPr>
            <w:proofErr w:type="spellStart"/>
            <w:r>
              <w:t>NaOH</w:t>
            </w:r>
            <w:proofErr w:type="spellEnd"/>
            <w:r>
              <w:t>, KOH</w:t>
            </w:r>
          </w:p>
        </w:tc>
        <w:tc>
          <w:tcPr>
            <w:tcW w:w="3061" w:type="dxa"/>
          </w:tcPr>
          <w:p w:rsidR="00D62FC7" w:rsidRDefault="00585190">
            <w:pPr>
              <w:pStyle w:val="ConsPlusNormal0"/>
            </w:pPr>
            <w:r>
              <w:t>Повышение температуры</w:t>
            </w:r>
          </w:p>
        </w:tc>
      </w:tr>
    </w:tbl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jc w:val="both"/>
      </w:pPr>
    </w:p>
    <w:p w:rsidR="00D62FC7" w:rsidRDefault="00D62FC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62FC7" w:rsidSect="004354CF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90" w:rsidRDefault="00585190">
      <w:r>
        <w:separator/>
      </w:r>
    </w:p>
  </w:endnote>
  <w:endnote w:type="continuationSeparator" w:id="0">
    <w:p w:rsidR="00585190" w:rsidRDefault="0058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90" w:rsidRDefault="00585190">
      <w:r>
        <w:separator/>
      </w:r>
    </w:p>
  </w:footnote>
  <w:footnote w:type="continuationSeparator" w:id="0">
    <w:p w:rsidR="00585190" w:rsidRDefault="00585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2FC7"/>
    <w:rsid w:val="004354CF"/>
    <w:rsid w:val="00585190"/>
    <w:rsid w:val="00D6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35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35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54CF"/>
  </w:style>
  <w:style w:type="paragraph" w:styleId="a7">
    <w:name w:val="footer"/>
    <w:basedOn w:val="a"/>
    <w:link w:val="a8"/>
    <w:uiPriority w:val="99"/>
    <w:unhideWhenUsed/>
    <w:rsid w:val="00435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5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hyperlink" Target="https://login.consultant.ru/link/?req=doc&amp;base=LAW&amp;n=356491&amp;date=09.07.2025&amp;dst=101275&amp;field=134&amp;demo=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6657&amp;date=09.07.2025&amp;dst=100037&amp;field=134&amp;demo=2" TargetMode="Externa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6657&amp;date=09.07.2025&amp;dst=100037&amp;field=134&amp;demo=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10" Type="http://schemas.openxmlformats.org/officeDocument/2006/relationships/hyperlink" Target="https://login.consultant.ru/link/?req=doc&amp;base=LAW&amp;n=179591&amp;date=09.07.2025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Relationship Id="rId14" Type="http://schemas.openxmlformats.org/officeDocument/2006/relationships/hyperlink" Target="https://login.consultant.ru/link/?req=doc&amp;base=LAW&amp;n=507476&amp;date=09.07.2025&amp;dst=100046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66</Pages>
  <Words>24425</Words>
  <Characters>139224</Characters>
  <Application>Microsoft Office Word</Application>
  <DocSecurity>0</DocSecurity>
  <Lines>1160</Lines>
  <Paragraphs>326</Paragraphs>
  <ScaleCrop>false</ScaleCrop>
  <Company>КонсультантПлюс Версия 4024.00.50</Company>
  <LinksUpToDate>false</LinksUpToDate>
  <CharactersWithSpaces>163323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11.12.2020 N 881н
(ред. от 29.04.2025)
"Об утверждении Правил по охране труда в подразделениях пожарной охраны"
(Зарегистрировано в Минюсте России 24.12.2020 N 61779)</dc:title>
  <cp:lastModifiedBy>ASDF</cp:lastModifiedBy>
  <cp:revision>2</cp:revision>
  <dcterms:created xsi:type="dcterms:W3CDTF">2025-07-09T19:36:00Z</dcterms:created>
  <dcterms:modified xsi:type="dcterms:W3CDTF">2025-08-06T11:07:00Z</dcterms:modified>
</cp:coreProperties>
</file>